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E46723" w14:paraId="1E89E98C" w14:textId="77777777" w:rsidTr="00801F0D">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E46723" w:rsidRDefault="006A2F61" w:rsidP="009F26FB">
            <w:pPr>
              <w:spacing w:before="60" w:after="60"/>
              <w:rPr>
                <w:b/>
              </w:rPr>
            </w:pPr>
            <w:r w:rsidRPr="00E46723">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08E438BE" w:rsidR="006A2F61" w:rsidRPr="00E46723" w:rsidRDefault="00CE3A5C" w:rsidP="009F26FB">
            <w:pPr>
              <w:spacing w:before="60" w:after="60"/>
              <w:rPr>
                <w:bCs/>
              </w:rPr>
            </w:pPr>
            <w:r>
              <w:rPr>
                <w:bCs/>
              </w:rPr>
              <w:t>Dual Diagnosis Practitioner</w:t>
            </w:r>
            <w:r w:rsidR="00FD7354" w:rsidRPr="00E46723">
              <w:rPr>
                <w:bCs/>
              </w:rPr>
              <w:t>, Homes First</w:t>
            </w:r>
          </w:p>
        </w:tc>
      </w:tr>
      <w:tr w:rsidR="006A2F61" w:rsidRPr="00E46723" w14:paraId="39B22A2A" w14:textId="77777777" w:rsidTr="00801F0D">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E46723" w:rsidRDefault="006A2F61" w:rsidP="009F26FB">
            <w:pPr>
              <w:spacing w:before="60" w:after="60"/>
              <w:rPr>
                <w:b/>
              </w:rPr>
            </w:pPr>
            <w:r w:rsidRPr="00E46723">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5DAB29B8" w14:textId="77777777" w:rsidR="009F4A8B" w:rsidRPr="00E46723" w:rsidRDefault="009F4A8B" w:rsidP="009F4A8B">
            <w:pPr>
              <w:spacing w:before="60" w:after="60"/>
              <w:rPr>
                <w:bCs/>
              </w:rPr>
            </w:pPr>
            <w:r w:rsidRPr="00E46723">
              <w:rPr>
                <w:bCs/>
              </w:rPr>
              <w:t xml:space="preserve">Social, Community, Homecare and Disability Services (SCHADS) Award </w:t>
            </w:r>
          </w:p>
          <w:p w14:paraId="1D50A40C" w14:textId="5544BE42" w:rsidR="006A2F61" w:rsidRPr="00E46723" w:rsidRDefault="009F4A8B" w:rsidP="009F4A8B">
            <w:pPr>
              <w:spacing w:before="60" w:after="60"/>
              <w:rPr>
                <w:bCs/>
              </w:rPr>
            </w:pPr>
            <w:r w:rsidRPr="00E46723">
              <w:rPr>
                <w:bCs/>
              </w:rPr>
              <w:t xml:space="preserve">Level </w:t>
            </w:r>
            <w:r w:rsidR="00CE3A5C">
              <w:rPr>
                <w:bCs/>
              </w:rPr>
              <w:t>5</w:t>
            </w:r>
          </w:p>
        </w:tc>
      </w:tr>
      <w:tr w:rsidR="006A2F61" w:rsidRPr="00E46723" w14:paraId="4E5E2B35" w14:textId="77777777" w:rsidTr="00801F0D">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E46723" w:rsidRDefault="006A2F61" w:rsidP="009F26FB">
            <w:pPr>
              <w:spacing w:before="60" w:after="60"/>
              <w:rPr>
                <w:b/>
              </w:rPr>
            </w:pPr>
            <w:r w:rsidRPr="00E46723">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4AAF808B" w:rsidR="006A2F61" w:rsidRPr="00E46723" w:rsidRDefault="005D30CB" w:rsidP="009F26FB">
            <w:pPr>
              <w:spacing w:before="60" w:after="60"/>
              <w:rPr>
                <w:bCs/>
              </w:rPr>
            </w:pPr>
            <w:r>
              <w:rPr>
                <w:bCs/>
              </w:rPr>
              <w:t>Team Leader</w:t>
            </w:r>
            <w:r w:rsidR="00FD7354" w:rsidRPr="00E46723">
              <w:rPr>
                <w:bCs/>
              </w:rPr>
              <w:t>, Homes First</w:t>
            </w:r>
          </w:p>
        </w:tc>
      </w:tr>
      <w:tr w:rsidR="006A2F61" w:rsidRPr="00E46723" w14:paraId="4761EC7F" w14:textId="77777777" w:rsidTr="00801F0D">
        <w:tc>
          <w:tcPr>
            <w:tcW w:w="2551" w:type="dxa"/>
            <w:tcBorders>
              <w:top w:val="single" w:sz="4" w:space="0" w:color="auto"/>
              <w:left w:val="single" w:sz="4" w:space="0" w:color="auto"/>
              <w:bottom w:val="single" w:sz="4" w:space="0" w:color="auto"/>
              <w:right w:val="single" w:sz="4" w:space="0" w:color="auto"/>
            </w:tcBorders>
            <w:vAlign w:val="center"/>
          </w:tcPr>
          <w:p w14:paraId="0DAC6573" w14:textId="4684268C" w:rsidR="006A2F61" w:rsidRPr="00E46723" w:rsidRDefault="006A2F61" w:rsidP="009F26FB">
            <w:pPr>
              <w:spacing w:before="60" w:after="60"/>
              <w:rPr>
                <w:b/>
              </w:rPr>
            </w:pPr>
            <w:r w:rsidRPr="00E46723">
              <w:rPr>
                <w:b/>
                <w:bCs/>
              </w:rPr>
              <w:t xml:space="preserve">DATE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FD7354" w:rsidRPr="00E46723">
                  <w:rPr>
                    <w:b/>
                    <w:bCs/>
                  </w:rPr>
                  <w:t>CREATED</w:t>
                </w:r>
              </w:sdtContent>
            </w:sdt>
            <w:r w:rsidRPr="00E46723">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407937B5" w:rsidR="006A2F61" w:rsidRPr="00E46723" w:rsidRDefault="0080408D" w:rsidP="009F26FB">
            <w:pPr>
              <w:spacing w:before="60" w:after="60"/>
              <w:rPr>
                <w:bCs/>
              </w:rPr>
            </w:pPr>
            <w:r>
              <w:rPr>
                <w:bCs/>
              </w:rPr>
              <w:t>April</w:t>
            </w:r>
            <w:r w:rsidR="00FD7354" w:rsidRPr="00E46723">
              <w:rPr>
                <w:bCs/>
              </w:rPr>
              <w:t xml:space="preserve"> 202</w:t>
            </w:r>
            <w:r w:rsidR="00CE3A5C">
              <w:rPr>
                <w:bCs/>
              </w:rPr>
              <w:t>6</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E46723" w14:paraId="0BF00BE8" w14:textId="77777777" w:rsidTr="009F26FB">
        <w:tc>
          <w:tcPr>
            <w:tcW w:w="9498" w:type="dxa"/>
            <w:gridSpan w:val="3"/>
            <w:tcBorders>
              <w:top w:val="single" w:sz="4" w:space="0" w:color="auto"/>
            </w:tcBorders>
            <w:vAlign w:val="center"/>
          </w:tcPr>
          <w:p w14:paraId="01AE0485" w14:textId="4F91EA26" w:rsidR="003137B7" w:rsidRPr="00E46723" w:rsidRDefault="003137B7" w:rsidP="009F26FB">
            <w:pPr>
              <w:spacing w:before="60" w:after="60"/>
              <w:rPr>
                <w:color w:val="FF0000"/>
              </w:rPr>
            </w:pPr>
          </w:p>
        </w:tc>
      </w:tr>
      <w:tr w:rsidR="003137B7" w:rsidRPr="00E46723" w14:paraId="529305B0" w14:textId="77777777" w:rsidTr="009F26FB">
        <w:tc>
          <w:tcPr>
            <w:tcW w:w="9498" w:type="dxa"/>
            <w:gridSpan w:val="3"/>
            <w:shd w:val="clear" w:color="auto" w:fill="D9D9D9" w:themeFill="background1" w:themeFillShade="D9"/>
          </w:tcPr>
          <w:p w14:paraId="13056F7F" w14:textId="77777777" w:rsidR="003137B7" w:rsidRPr="00E46723" w:rsidRDefault="003137B7" w:rsidP="009F26FB">
            <w:pPr>
              <w:spacing w:before="120" w:after="120"/>
              <w:rPr>
                <w:b/>
              </w:rPr>
            </w:pPr>
            <w:r w:rsidRPr="00E46723">
              <w:rPr>
                <w:b/>
              </w:rPr>
              <w:t>ORGANISATIONAL ENVIRONMENT</w:t>
            </w:r>
          </w:p>
        </w:tc>
      </w:tr>
      <w:tr w:rsidR="003137B7" w:rsidRPr="00E46723" w14:paraId="6889D917" w14:textId="77777777" w:rsidTr="009F26FB">
        <w:tc>
          <w:tcPr>
            <w:tcW w:w="9498" w:type="dxa"/>
            <w:gridSpan w:val="3"/>
          </w:tcPr>
          <w:p w14:paraId="4F89D9B4" w14:textId="77777777" w:rsidR="008D4723" w:rsidRDefault="008D4723" w:rsidP="000B3C24">
            <w:pPr>
              <w:pStyle w:val="Header"/>
              <w:rPr>
                <w:rFonts w:ascii="Calibri" w:hAnsi="Calibri" w:cs="Calibri"/>
                <w:lang w:val="en-GB"/>
              </w:rPr>
            </w:pPr>
          </w:p>
          <w:p w14:paraId="636DB0C2" w14:textId="622C10B5" w:rsidR="000B3C24" w:rsidRPr="000B3C24" w:rsidRDefault="000B3C24" w:rsidP="000B3C24">
            <w:pPr>
              <w:pStyle w:val="Header"/>
              <w:rPr>
                <w:rFonts w:ascii="Calibri" w:hAnsi="Calibri" w:cs="Calibri"/>
                <w:lang w:val="en-GB"/>
              </w:rPr>
            </w:pPr>
            <w:r w:rsidRPr="000B3C24">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 community services, family violence, education and inclusive employment service areas. MCM is a leading provider of specialist services people experiencing homelessness, providing wraparound support so they can transition to autonomy and their positive pathways of choice.</w:t>
            </w:r>
          </w:p>
          <w:p w14:paraId="0222E8E9" w14:textId="77777777" w:rsidR="000B3C24" w:rsidRPr="000B3C24" w:rsidRDefault="000B3C24" w:rsidP="000B3C24">
            <w:pPr>
              <w:pStyle w:val="Header"/>
              <w:rPr>
                <w:rFonts w:ascii="Calibri" w:hAnsi="Calibri" w:cs="Calibri"/>
                <w:lang w:val="en-GB"/>
              </w:rPr>
            </w:pPr>
          </w:p>
          <w:p w14:paraId="24875C2E" w14:textId="77777777" w:rsidR="00B16AD1" w:rsidRDefault="000B3C24" w:rsidP="000B3C24">
            <w:pPr>
              <w:pStyle w:val="Header"/>
              <w:rPr>
                <w:rFonts w:ascii="Calibri" w:hAnsi="Calibri" w:cs="Calibri"/>
                <w:lang w:val="en-GB"/>
              </w:rPr>
            </w:pPr>
            <w:r w:rsidRPr="000B3C24">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1A9A499F" w:rsidR="000B3C24" w:rsidRPr="000B3C24" w:rsidDel="00A119EA" w:rsidRDefault="000B3C24" w:rsidP="000B3C24">
            <w:pPr>
              <w:pStyle w:val="Header"/>
              <w:rPr>
                <w:rFonts w:ascii="Calibri" w:hAnsi="Calibri" w:cs="Calibri"/>
                <w:lang w:val="en-GB"/>
              </w:rPr>
            </w:pPr>
          </w:p>
        </w:tc>
      </w:tr>
      <w:tr w:rsidR="003137B7" w:rsidRPr="00E46723" w14:paraId="1F13C62B" w14:textId="77777777" w:rsidTr="009F26FB">
        <w:tc>
          <w:tcPr>
            <w:tcW w:w="9498" w:type="dxa"/>
            <w:gridSpan w:val="3"/>
            <w:shd w:val="clear" w:color="auto" w:fill="D9D9D9" w:themeFill="background1" w:themeFillShade="D9"/>
          </w:tcPr>
          <w:p w14:paraId="0B5A379A" w14:textId="77777777" w:rsidR="003137B7" w:rsidRPr="00E46723" w:rsidRDefault="003137B7" w:rsidP="009F26FB">
            <w:pPr>
              <w:spacing w:before="120" w:after="120"/>
              <w:rPr>
                <w:b/>
                <w:color w:val="0070C0"/>
              </w:rPr>
            </w:pPr>
            <w:r w:rsidRPr="00E46723">
              <w:rPr>
                <w:b/>
              </w:rPr>
              <w:t>DIVERSITY, EQUITY OF ACCESS, AND INCLUSION</w:t>
            </w:r>
          </w:p>
        </w:tc>
      </w:tr>
      <w:tr w:rsidR="003137B7" w:rsidRPr="00E46723" w14:paraId="556011D9" w14:textId="77777777" w:rsidTr="009F26FB">
        <w:tc>
          <w:tcPr>
            <w:tcW w:w="9498" w:type="dxa"/>
            <w:gridSpan w:val="3"/>
          </w:tcPr>
          <w:p w14:paraId="0063FBB7" w14:textId="77777777" w:rsidR="008D4723" w:rsidRDefault="008D4723" w:rsidP="009F26FB">
            <w:pPr>
              <w:spacing w:before="60" w:after="60"/>
              <w:rPr>
                <w:rFonts w:eastAsia="Aptos" w:cstheme="minorHAnsi"/>
                <w:lang w:eastAsia="en-AU"/>
              </w:rPr>
            </w:pPr>
          </w:p>
          <w:p w14:paraId="54A63470" w14:textId="7671A215" w:rsidR="003137B7" w:rsidRPr="00E46723" w:rsidRDefault="003137B7" w:rsidP="009F26FB">
            <w:pPr>
              <w:spacing w:before="60" w:after="60"/>
              <w:rPr>
                <w:rFonts w:eastAsia="Aptos" w:cstheme="minorHAnsi"/>
                <w:lang w:eastAsia="en-AU"/>
              </w:rPr>
            </w:pPr>
            <w:r w:rsidRPr="00E46723">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E46723">
              <w:rPr>
                <w:rFonts w:eastAsia="Aptos" w:cstheme="minorHAnsi"/>
                <w:lang w:eastAsia="en-AU"/>
              </w:rPr>
              <w:t>On</w:t>
            </w:r>
            <w:proofErr w:type="gramEnd"/>
            <w:r w:rsidRPr="00E46723">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E46723" w:rsidRDefault="003137B7" w:rsidP="009F26FB">
            <w:pPr>
              <w:spacing w:before="60" w:after="60"/>
              <w:rPr>
                <w:rFonts w:ascii="Calibri" w:hAnsi="Calibri" w:cs="Calibri"/>
              </w:rPr>
            </w:pPr>
          </w:p>
        </w:tc>
      </w:tr>
      <w:tr w:rsidR="003137B7" w:rsidRPr="00E46723" w14:paraId="5ACF544F" w14:textId="77777777" w:rsidTr="009F26FB">
        <w:tc>
          <w:tcPr>
            <w:tcW w:w="9498" w:type="dxa"/>
            <w:gridSpan w:val="3"/>
            <w:shd w:val="clear" w:color="auto" w:fill="D9D9D9" w:themeFill="background1" w:themeFillShade="D9"/>
          </w:tcPr>
          <w:p w14:paraId="61998D51" w14:textId="77777777" w:rsidR="003137B7" w:rsidRPr="00E46723" w:rsidRDefault="003137B7" w:rsidP="009F26FB">
            <w:pPr>
              <w:spacing w:before="120" w:after="120"/>
            </w:pPr>
            <w:r w:rsidRPr="00E46723">
              <w:rPr>
                <w:b/>
              </w:rPr>
              <w:t>POSITION CONTEXT</w:t>
            </w:r>
          </w:p>
        </w:tc>
      </w:tr>
      <w:tr w:rsidR="003137B7" w:rsidRPr="00E46723" w14:paraId="2971EF71" w14:textId="77777777" w:rsidTr="00801F0D">
        <w:tc>
          <w:tcPr>
            <w:tcW w:w="9498" w:type="dxa"/>
            <w:gridSpan w:val="3"/>
          </w:tcPr>
          <w:p w14:paraId="1DA278E8" w14:textId="77777777" w:rsidR="008D4723" w:rsidRDefault="008D4723" w:rsidP="00067B29">
            <w:pPr>
              <w:spacing w:before="60" w:after="60"/>
              <w:jc w:val="both"/>
            </w:pPr>
          </w:p>
          <w:p w14:paraId="3E942FD9" w14:textId="77777777" w:rsidR="009C401F" w:rsidRDefault="0054733A" w:rsidP="00067B29">
            <w:pPr>
              <w:spacing w:before="60" w:after="60"/>
              <w:jc w:val="both"/>
            </w:pPr>
            <w:r w:rsidRPr="00E46723">
              <w:t>Th</w:t>
            </w:r>
            <w:r w:rsidR="00801F0D">
              <w:t>e</w:t>
            </w:r>
            <w:r w:rsidRPr="00E46723">
              <w:t xml:space="preserve"> </w:t>
            </w:r>
            <w:r w:rsidR="005E11E1">
              <w:t xml:space="preserve">Dual Diagnosis Practitioner </w:t>
            </w:r>
            <w:r w:rsidRPr="00E46723">
              <w:t xml:space="preserve">role is part of the </w:t>
            </w:r>
            <w:r w:rsidR="00067B29" w:rsidRPr="00E46723">
              <w:t>Homes First</w:t>
            </w:r>
            <w:r w:rsidRPr="00E46723">
              <w:t xml:space="preserve"> team within the Youth and Families portfolio of MCM Services.</w:t>
            </w:r>
          </w:p>
          <w:p w14:paraId="495F47A6" w14:textId="77777777" w:rsidR="009C401F" w:rsidRDefault="0054733A" w:rsidP="00067B29">
            <w:pPr>
              <w:spacing w:before="60" w:after="60"/>
              <w:jc w:val="both"/>
            </w:pPr>
            <w:r w:rsidRPr="00E46723">
              <w:t>Homes First</w:t>
            </w:r>
            <w:r w:rsidR="00067B29" w:rsidRPr="00E46723">
              <w:t xml:space="preserve"> is an innovative five-year program based across the Local Government Areas of</w:t>
            </w:r>
            <w:r w:rsidR="009C401F">
              <w:t xml:space="preserve"> </w:t>
            </w:r>
            <w:proofErr w:type="spellStart"/>
            <w:r w:rsidR="00067B29" w:rsidRPr="00E46723">
              <w:t>Brimbank</w:t>
            </w:r>
            <w:proofErr w:type="spellEnd"/>
            <w:r w:rsidR="00067B29" w:rsidRPr="00E46723">
              <w:t>/Melton and Hume/Merri-bek regions.</w:t>
            </w:r>
          </w:p>
          <w:p w14:paraId="2182F687" w14:textId="5B72421D" w:rsidR="00067B29" w:rsidRPr="00E46723" w:rsidRDefault="00067B29" w:rsidP="00067B29">
            <w:pPr>
              <w:spacing w:before="60" w:after="60"/>
              <w:jc w:val="both"/>
            </w:pPr>
            <w:r w:rsidRPr="00E46723">
              <w:t>During the COVID-19 pandemic, the From Homelessness to a Home (H2H) program was implemented as a landmark investment in scaling up a program based on Housing First principles. As part of the 2023-24</w:t>
            </w:r>
            <w:r w:rsidR="009C401F">
              <w:t xml:space="preserve"> </w:t>
            </w:r>
            <w:r w:rsidRPr="00E46723">
              <w:t xml:space="preserve">State Budget, funding was allocated to the Sustained Solutions for Housing First </w:t>
            </w:r>
            <w:proofErr w:type="gramStart"/>
            <w:r w:rsidRPr="00E46723">
              <w:t>To</w:t>
            </w:r>
            <w:proofErr w:type="gramEnd"/>
            <w:r w:rsidRPr="00E46723">
              <w:t xml:space="preserve"> End Rough Sleeping to embed Housing First principles as a feature of the Victorian homelessness system. Under the 2023-24 </w:t>
            </w:r>
          </w:p>
          <w:p w14:paraId="38386219" w14:textId="77777777" w:rsidR="00067B29" w:rsidRPr="00E46723" w:rsidRDefault="00067B29" w:rsidP="00067B29">
            <w:pPr>
              <w:spacing w:before="60" w:after="60"/>
              <w:jc w:val="both"/>
            </w:pPr>
            <w:r w:rsidRPr="00E46723">
              <w:lastRenderedPageBreak/>
              <w:t xml:space="preserve">State Budget, $48 million over 4 years has been allocated to continue the H2H program under a revised </w:t>
            </w:r>
          </w:p>
          <w:p w14:paraId="74008C17" w14:textId="77777777" w:rsidR="009C401F" w:rsidRDefault="00067B29" w:rsidP="00067B29">
            <w:pPr>
              <w:spacing w:before="60" w:after="60"/>
              <w:jc w:val="both"/>
            </w:pPr>
            <w:r w:rsidRPr="00E46723">
              <w:t>service model to be known as the Homes First program.</w:t>
            </w:r>
          </w:p>
          <w:p w14:paraId="49F8F2CF" w14:textId="72AD0E0A" w:rsidR="00067B29" w:rsidRPr="00E46723" w:rsidRDefault="00067B29" w:rsidP="00067B29">
            <w:pPr>
              <w:spacing w:before="60" w:after="60"/>
              <w:jc w:val="both"/>
            </w:pPr>
            <w:r w:rsidRPr="00E46723">
              <w:t xml:space="preserve">Homes First is one of a suite of programs to support people sleeping rough and experiencing persistent </w:t>
            </w:r>
          </w:p>
          <w:p w14:paraId="6E87DC98" w14:textId="77777777" w:rsidR="00067B29" w:rsidRPr="00E46723" w:rsidRDefault="00067B29" w:rsidP="00067B29">
            <w:pPr>
              <w:spacing w:before="60" w:after="60"/>
              <w:jc w:val="both"/>
            </w:pPr>
            <w:r w:rsidRPr="00E46723">
              <w:t xml:space="preserve">homelessness. Our support model includes allied health, specialist housing, assertive outreach, </w:t>
            </w:r>
          </w:p>
          <w:p w14:paraId="6321F048" w14:textId="6D26948C" w:rsidR="00BA7345" w:rsidRPr="00E46723" w:rsidRDefault="00067B29" w:rsidP="00067B29">
            <w:pPr>
              <w:spacing w:before="60" w:after="60"/>
              <w:jc w:val="both"/>
            </w:pPr>
            <w:r w:rsidRPr="00E46723">
              <w:t>therapeutic supports, early intervention &amp; prevention services, legal, education and employment support.</w:t>
            </w:r>
          </w:p>
          <w:p w14:paraId="4EC6532E" w14:textId="77777777" w:rsidR="003137B7" w:rsidRPr="00E46723" w:rsidRDefault="003137B7" w:rsidP="009F26FB">
            <w:pPr>
              <w:jc w:val="both"/>
            </w:pPr>
          </w:p>
        </w:tc>
      </w:tr>
      <w:tr w:rsidR="003137B7" w:rsidRPr="00E46723" w14:paraId="583C7B26" w14:textId="77777777" w:rsidTr="009F26FB">
        <w:tc>
          <w:tcPr>
            <w:tcW w:w="9498" w:type="dxa"/>
            <w:gridSpan w:val="3"/>
            <w:shd w:val="clear" w:color="auto" w:fill="D9D9D9" w:themeFill="background1" w:themeFillShade="D9"/>
          </w:tcPr>
          <w:p w14:paraId="12FB92D4" w14:textId="77777777" w:rsidR="003137B7" w:rsidRPr="00E46723" w:rsidRDefault="003137B7" w:rsidP="009F26FB">
            <w:pPr>
              <w:spacing w:before="120" w:after="120"/>
              <w:rPr>
                <w:b/>
              </w:rPr>
            </w:pPr>
            <w:r w:rsidRPr="00E46723">
              <w:rPr>
                <w:b/>
              </w:rPr>
              <w:lastRenderedPageBreak/>
              <w:t>POSITION PURPOSE</w:t>
            </w:r>
          </w:p>
        </w:tc>
      </w:tr>
      <w:tr w:rsidR="003137B7" w:rsidRPr="00E46723" w14:paraId="46740D5A" w14:textId="77777777" w:rsidTr="00801F0D">
        <w:tc>
          <w:tcPr>
            <w:tcW w:w="9498" w:type="dxa"/>
            <w:gridSpan w:val="3"/>
          </w:tcPr>
          <w:p w14:paraId="5002EC20" w14:textId="77777777" w:rsidR="008D4723" w:rsidRDefault="008D4723" w:rsidP="00C951AD">
            <w:pPr>
              <w:spacing w:before="60" w:after="60"/>
            </w:pPr>
          </w:p>
          <w:p w14:paraId="7EC3E215" w14:textId="186A6111" w:rsidR="00075D86" w:rsidRDefault="00075D86" w:rsidP="00075D86">
            <w:pPr>
              <w:spacing w:before="60" w:after="60"/>
            </w:pPr>
            <w:r>
              <w:t>The Dual Diagnosis Practitioner is a maximum term contract role (</w:t>
            </w:r>
            <w:r w:rsidR="00255C36">
              <w:t>2</w:t>
            </w:r>
            <w:r>
              <w:t xml:space="preserve"> years) within the Homes First program that is responsible for holding a caseload and contributing to day to day practice support and guidance, as well as the provision of specialised therapeutic knowledge and skills in regard to people who have experienced homelessness with mental ill health and/or drug and alcohol</w:t>
            </w:r>
            <w:r w:rsidR="00F34D62">
              <w:t xml:space="preserve"> misuse.</w:t>
            </w:r>
          </w:p>
          <w:p w14:paraId="15CD6721" w14:textId="77777777" w:rsidR="00075D86" w:rsidRDefault="00075D86" w:rsidP="00075D86">
            <w:pPr>
              <w:spacing w:before="60" w:after="60"/>
            </w:pPr>
          </w:p>
          <w:p w14:paraId="50E42720" w14:textId="77777777" w:rsidR="00C5433B" w:rsidRDefault="00C5433B" w:rsidP="009F26FB">
            <w:pPr>
              <w:spacing w:before="60" w:after="60"/>
            </w:pPr>
            <w:r w:rsidRPr="00C5433B">
              <w:t>The role, as part of a multidisciplinary support team, aims to provide intensive and holistic support to achieve housing stability and broader goals.  This includes providing referral support for adults to deal with any barriers they are facing and contributing to secondary consult and capacity building for a range of multi-disciplinary workers.</w:t>
            </w:r>
          </w:p>
          <w:p w14:paraId="1D23E932" w14:textId="77777777" w:rsidR="00C5433B" w:rsidRDefault="00C5433B" w:rsidP="009F26FB">
            <w:pPr>
              <w:spacing w:before="60" w:after="60"/>
            </w:pPr>
          </w:p>
          <w:p w14:paraId="38C1FB16" w14:textId="68B6E421" w:rsidR="001C3014" w:rsidRDefault="001C3014" w:rsidP="009F26FB">
            <w:pPr>
              <w:spacing w:before="60" w:after="60"/>
            </w:pPr>
            <w:r w:rsidRPr="001C3014">
              <w:t xml:space="preserve">The </w:t>
            </w:r>
            <w:r>
              <w:t xml:space="preserve">Dual Diagnosis Practitioner </w:t>
            </w:r>
            <w:r w:rsidRPr="001C3014">
              <w:t>will demonstrate a high level of resilience, integrity and accountability, the ability to effectively influence outcomes, while prioritising their safety and that of the people we support. They will maintain a person-centred, trauma informed approach throughout all aspects of the role. Service delivery will be consistent with MCM’s Healing Orientated Framework, and trauma informed practice.</w:t>
            </w:r>
          </w:p>
          <w:p w14:paraId="5D486D8A" w14:textId="77777777" w:rsidR="001C3014" w:rsidRDefault="001C3014" w:rsidP="009F26FB">
            <w:pPr>
              <w:spacing w:before="60" w:after="60"/>
            </w:pPr>
          </w:p>
          <w:p w14:paraId="0B658A20" w14:textId="07A8C1EE" w:rsidR="00142491" w:rsidRDefault="00142491" w:rsidP="009F26FB">
            <w:pPr>
              <w:spacing w:before="60" w:after="60"/>
            </w:pPr>
            <w:r w:rsidRPr="00142491">
              <w:t xml:space="preserve">Additionally, the role will work with the </w:t>
            </w:r>
            <w:r w:rsidR="001C3014">
              <w:t xml:space="preserve">Homes First </w:t>
            </w:r>
            <w:r w:rsidRPr="00142491">
              <w:t>Operations Manager and Team Leader to support the operationalisation of Homes First and contribute to the delivery of broader team outcomes as relevant to the funding. The role requires an experienced Dual Diagnosis Practitioner who is innovative in their practice and comfortable working with adults who have multiple and intersecting needs.</w:t>
            </w:r>
          </w:p>
          <w:p w14:paraId="4DCF6F3B" w14:textId="77777777" w:rsidR="001C3014" w:rsidRPr="00E46723" w:rsidRDefault="001C3014" w:rsidP="009F26FB">
            <w:pPr>
              <w:spacing w:before="60" w:after="60"/>
            </w:pPr>
          </w:p>
          <w:p w14:paraId="0946976B" w14:textId="0F337757" w:rsidR="003137B7" w:rsidRPr="00E46723" w:rsidRDefault="003137B7" w:rsidP="009F26FB">
            <w:pPr>
              <w:spacing w:before="60" w:after="60"/>
            </w:pPr>
            <w:r w:rsidRPr="00E46723">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00622379">
                  <w:t>Self Leadership</w:t>
                </w:r>
              </w:sdtContent>
            </w:sdt>
            <w:r w:rsidRPr="00E46723">
              <w:t xml:space="preserve"> level in the MCM Leadership Capability Framework.</w:t>
            </w:r>
          </w:p>
          <w:p w14:paraId="742B915A" w14:textId="77777777" w:rsidR="003137B7" w:rsidRPr="00E46723" w:rsidRDefault="003137B7" w:rsidP="009F26FB">
            <w:pPr>
              <w:spacing w:before="60" w:after="60"/>
            </w:pPr>
          </w:p>
        </w:tc>
      </w:tr>
      <w:tr w:rsidR="003137B7" w:rsidRPr="00E46723" w14:paraId="0BCC67DD" w14:textId="77777777" w:rsidTr="009F26FB">
        <w:tc>
          <w:tcPr>
            <w:tcW w:w="9498" w:type="dxa"/>
            <w:gridSpan w:val="3"/>
            <w:shd w:val="clear" w:color="auto" w:fill="D9D9D9" w:themeFill="background1" w:themeFillShade="D9"/>
          </w:tcPr>
          <w:p w14:paraId="6D30FFA6" w14:textId="77777777" w:rsidR="003137B7" w:rsidRPr="00E46723" w:rsidDel="00A8631F" w:rsidRDefault="003137B7" w:rsidP="009F26FB">
            <w:pPr>
              <w:spacing w:before="60" w:after="60"/>
              <w:jc w:val="both"/>
              <w:rPr>
                <w:rFonts w:eastAsia="Times New Roman" w:cstheme="minorHAnsi"/>
                <w:i/>
                <w:color w:val="FF0000"/>
              </w:rPr>
            </w:pPr>
            <w:r w:rsidRPr="00E46723">
              <w:rPr>
                <w:b/>
              </w:rPr>
              <w:t>POSITION DUTIES AND RESPONSIBILITIES</w:t>
            </w:r>
          </w:p>
        </w:tc>
      </w:tr>
      <w:tr w:rsidR="003137B7" w:rsidRPr="00E46723" w14:paraId="3177CFAD" w14:textId="77777777" w:rsidTr="00E46723">
        <w:tc>
          <w:tcPr>
            <w:tcW w:w="9498" w:type="dxa"/>
            <w:gridSpan w:val="3"/>
          </w:tcPr>
          <w:p w14:paraId="209FC885" w14:textId="77777777" w:rsidR="008D4723" w:rsidRDefault="008D4723" w:rsidP="00B837BD">
            <w:pPr>
              <w:spacing w:before="60" w:after="60"/>
              <w:jc w:val="both"/>
              <w:rPr>
                <w:rFonts w:cstheme="minorHAnsi"/>
                <w:b/>
                <w:bCs/>
              </w:rPr>
            </w:pPr>
          </w:p>
          <w:p w14:paraId="774430EC" w14:textId="1B2975FA" w:rsidR="00B837BD" w:rsidRPr="00E46723" w:rsidRDefault="009B4B23" w:rsidP="00B837BD">
            <w:pPr>
              <w:spacing w:before="60" w:after="60"/>
              <w:jc w:val="both"/>
              <w:rPr>
                <w:rFonts w:cstheme="minorHAnsi"/>
                <w:b/>
                <w:bCs/>
              </w:rPr>
            </w:pPr>
            <w:r w:rsidRPr="00E46723">
              <w:rPr>
                <w:rFonts w:cstheme="minorHAnsi"/>
                <w:b/>
                <w:bCs/>
              </w:rPr>
              <w:t>Direct Support</w:t>
            </w:r>
          </w:p>
          <w:p w14:paraId="12245BA2" w14:textId="463DB7C6" w:rsidR="00D335CE" w:rsidRPr="00E74E4F" w:rsidRDefault="0013092A" w:rsidP="0013092A">
            <w:pPr>
              <w:pStyle w:val="ListParagraph"/>
              <w:numPr>
                <w:ilvl w:val="0"/>
                <w:numId w:val="4"/>
              </w:numPr>
              <w:rPr>
                <w:rFonts w:cstheme="minorHAnsi"/>
              </w:rPr>
            </w:pPr>
            <w:r w:rsidRPr="00E74E4F">
              <w:rPr>
                <w:rFonts w:cstheme="minorHAnsi"/>
              </w:rPr>
              <w:t>Provide brief and longer-term targeted interventions including comprehensive risk and needs assessment, safety planning, housing, mental health, AOD use and legal support to a caseload</w:t>
            </w:r>
            <w:r w:rsidR="00AB54C7" w:rsidRPr="00E74E4F">
              <w:rPr>
                <w:rFonts w:cstheme="minorHAnsi"/>
              </w:rPr>
              <w:t xml:space="preserve"> of clients</w:t>
            </w:r>
            <w:r w:rsidRPr="00E74E4F">
              <w:rPr>
                <w:rFonts w:cstheme="minorHAnsi"/>
              </w:rPr>
              <w:t>.</w:t>
            </w:r>
          </w:p>
          <w:p w14:paraId="62B3D5F9" w14:textId="77777777" w:rsidR="007313D6" w:rsidRPr="00E74E4F" w:rsidRDefault="007313D6" w:rsidP="007313D6">
            <w:pPr>
              <w:pStyle w:val="ListParagraph"/>
              <w:numPr>
                <w:ilvl w:val="0"/>
                <w:numId w:val="4"/>
              </w:numPr>
              <w:rPr>
                <w:rFonts w:cstheme="minorHAnsi"/>
              </w:rPr>
            </w:pPr>
            <w:r w:rsidRPr="00E74E4F">
              <w:rPr>
                <w:rFonts w:cstheme="minorHAnsi"/>
              </w:rPr>
              <w:t>Develop successful working relationships with people and work collaboratively with their care teams to assess their needs, support them to identify goals, work out strategies to achieve those goals and help to develop the skills towards independence.</w:t>
            </w:r>
          </w:p>
          <w:p w14:paraId="48F1BA0A" w14:textId="1FCBA84E" w:rsidR="00F23CF7" w:rsidRPr="00E74E4F" w:rsidRDefault="007875CA" w:rsidP="007875CA">
            <w:pPr>
              <w:pStyle w:val="ListParagraph"/>
              <w:numPr>
                <w:ilvl w:val="0"/>
                <w:numId w:val="4"/>
              </w:numPr>
              <w:spacing w:before="60" w:after="60"/>
              <w:jc w:val="both"/>
              <w:rPr>
                <w:rFonts w:cstheme="minorHAnsi"/>
              </w:rPr>
            </w:pPr>
            <w:r w:rsidRPr="00E74E4F">
              <w:rPr>
                <w:rFonts w:cstheme="minorHAnsi"/>
              </w:rPr>
              <w:lastRenderedPageBreak/>
              <w:t xml:space="preserve">Assist people with complex needs to access </w:t>
            </w:r>
            <w:r w:rsidR="007809F9" w:rsidRPr="00E74E4F">
              <w:rPr>
                <w:rFonts w:cstheme="minorHAnsi"/>
              </w:rPr>
              <w:t>appropriate</w:t>
            </w:r>
            <w:r w:rsidRPr="00E74E4F">
              <w:rPr>
                <w:rFonts w:cstheme="minorHAnsi"/>
              </w:rPr>
              <w:t xml:space="preserve"> accommodation options, particularly supported accommodation, family reconciliation, private rental, shared housing and social or transitional housing in accordance with the case</w:t>
            </w:r>
            <w:r w:rsidR="007809F9" w:rsidRPr="00E74E4F">
              <w:rPr>
                <w:rFonts w:cstheme="minorHAnsi"/>
              </w:rPr>
              <w:t xml:space="preserve"> </w:t>
            </w:r>
            <w:r w:rsidRPr="00E74E4F">
              <w:rPr>
                <w:rFonts w:cstheme="minorHAnsi"/>
              </w:rPr>
              <w:t>plan.</w:t>
            </w:r>
          </w:p>
          <w:p w14:paraId="693E80F0" w14:textId="7919E978" w:rsidR="00CC6669" w:rsidRPr="00E74E4F" w:rsidRDefault="00CC6669" w:rsidP="00CC6669">
            <w:pPr>
              <w:pStyle w:val="ListParagraph"/>
              <w:numPr>
                <w:ilvl w:val="0"/>
                <w:numId w:val="4"/>
              </w:numPr>
              <w:rPr>
                <w:rFonts w:cstheme="minorHAnsi"/>
              </w:rPr>
            </w:pPr>
            <w:r w:rsidRPr="00E74E4F">
              <w:rPr>
                <w:rFonts w:cstheme="minorHAnsi"/>
              </w:rPr>
              <w:t>Contribute to an environment that will disrupt disadvantage for people through utilising a healing orientated practice model that proactively responds to adults who have experienced adverse experiences.</w:t>
            </w:r>
          </w:p>
          <w:p w14:paraId="44913B2B" w14:textId="3EAF4E87" w:rsidR="0075391D" w:rsidRPr="00E74E4F" w:rsidRDefault="008F1536" w:rsidP="00371FE7">
            <w:pPr>
              <w:pStyle w:val="ListParagraph"/>
              <w:numPr>
                <w:ilvl w:val="0"/>
                <w:numId w:val="4"/>
              </w:numPr>
              <w:spacing w:before="60" w:after="60"/>
              <w:contextualSpacing w:val="0"/>
              <w:jc w:val="both"/>
              <w:rPr>
                <w:rFonts w:cstheme="minorHAnsi"/>
              </w:rPr>
            </w:pPr>
            <w:r w:rsidRPr="00E74E4F">
              <w:rPr>
                <w:rFonts w:cstheme="minorHAnsi"/>
              </w:rPr>
              <w:t>Maintain an update to date knowledge of MCM’s programs and relevant external service providers to ensure an integrated service response is provided to the people we support.</w:t>
            </w:r>
          </w:p>
          <w:p w14:paraId="05C2A497" w14:textId="6C2AE49D" w:rsidR="00371FE7" w:rsidRPr="00E46723" w:rsidRDefault="00371FE7" w:rsidP="00371FE7">
            <w:pPr>
              <w:spacing w:before="60" w:after="60"/>
              <w:jc w:val="both"/>
              <w:rPr>
                <w:rFonts w:cstheme="minorHAnsi"/>
                <w:b/>
                <w:bCs/>
              </w:rPr>
            </w:pPr>
            <w:r w:rsidRPr="00E46723">
              <w:rPr>
                <w:rFonts w:cstheme="minorHAnsi"/>
                <w:b/>
                <w:bCs/>
              </w:rPr>
              <w:t>Reporting</w:t>
            </w:r>
            <w:r w:rsidR="005C5898" w:rsidRPr="00E46723">
              <w:rPr>
                <w:rFonts w:cstheme="minorHAnsi"/>
                <w:b/>
                <w:bCs/>
              </w:rPr>
              <w:t xml:space="preserve"> and </w:t>
            </w:r>
            <w:r w:rsidR="002363CC" w:rsidRPr="00E46723">
              <w:rPr>
                <w:rFonts w:cstheme="minorHAnsi"/>
                <w:b/>
                <w:bCs/>
              </w:rPr>
              <w:t>Learning</w:t>
            </w:r>
          </w:p>
          <w:p w14:paraId="338709AF" w14:textId="17097C72" w:rsidR="00E74853" w:rsidRPr="006F09C2" w:rsidRDefault="00E74853" w:rsidP="00D73DEF">
            <w:pPr>
              <w:pStyle w:val="ListParagraph"/>
              <w:numPr>
                <w:ilvl w:val="0"/>
                <w:numId w:val="4"/>
              </w:numPr>
              <w:rPr>
                <w:rFonts w:cstheme="minorHAnsi"/>
              </w:rPr>
            </w:pPr>
            <w:r w:rsidRPr="006F09C2">
              <w:rPr>
                <w:rFonts w:cstheme="minorHAnsi"/>
              </w:rPr>
              <w:t xml:space="preserve">Support the professional development of </w:t>
            </w:r>
            <w:r w:rsidR="004768F5" w:rsidRPr="006F09C2">
              <w:rPr>
                <w:rFonts w:cstheme="minorHAnsi"/>
              </w:rPr>
              <w:t>other MCM employees</w:t>
            </w:r>
            <w:r w:rsidRPr="006F09C2">
              <w:rPr>
                <w:rFonts w:cstheme="minorHAnsi"/>
              </w:rPr>
              <w:t xml:space="preserve"> within the Youth and Families portfolio </w:t>
            </w:r>
            <w:r w:rsidR="00C27D42" w:rsidRPr="006F09C2">
              <w:rPr>
                <w:rFonts w:cstheme="minorHAnsi"/>
              </w:rPr>
              <w:t xml:space="preserve">by developing and facilitating </w:t>
            </w:r>
            <w:r w:rsidR="000B4512" w:rsidRPr="006F09C2">
              <w:rPr>
                <w:rFonts w:cstheme="minorHAnsi"/>
              </w:rPr>
              <w:t xml:space="preserve">relevant </w:t>
            </w:r>
            <w:r w:rsidR="00C27D42" w:rsidRPr="006F09C2">
              <w:rPr>
                <w:rFonts w:cstheme="minorHAnsi"/>
              </w:rPr>
              <w:t>education sessions</w:t>
            </w:r>
            <w:r w:rsidR="000B4512" w:rsidRPr="006F09C2">
              <w:rPr>
                <w:rFonts w:cstheme="minorHAnsi"/>
              </w:rPr>
              <w:t xml:space="preserve"> related to mental health and AOD.</w:t>
            </w:r>
          </w:p>
          <w:p w14:paraId="14BB8A36" w14:textId="219A3243" w:rsidR="00821A5E" w:rsidRPr="00E74E4F" w:rsidRDefault="00D73DEF" w:rsidP="00D73DEF">
            <w:pPr>
              <w:pStyle w:val="ListParagraph"/>
              <w:numPr>
                <w:ilvl w:val="0"/>
                <w:numId w:val="4"/>
              </w:numPr>
              <w:rPr>
                <w:rFonts w:cstheme="minorHAnsi"/>
              </w:rPr>
            </w:pPr>
            <w:r w:rsidRPr="00E74E4F">
              <w:rPr>
                <w:rFonts w:cstheme="minorHAnsi"/>
              </w:rPr>
              <w:t>Be the subject matter expert in the development, implementation and monitoring of practice innovation within the portfolio.</w:t>
            </w:r>
          </w:p>
          <w:p w14:paraId="1730E364" w14:textId="79E65799" w:rsidR="00371FE7" w:rsidRPr="00E74E4F" w:rsidRDefault="005C5898" w:rsidP="00371FE7">
            <w:pPr>
              <w:pStyle w:val="ListParagraph"/>
              <w:numPr>
                <w:ilvl w:val="0"/>
                <w:numId w:val="4"/>
              </w:numPr>
              <w:spacing w:before="60" w:after="60"/>
              <w:contextualSpacing w:val="0"/>
              <w:jc w:val="both"/>
              <w:rPr>
                <w:rFonts w:cstheme="minorHAnsi"/>
              </w:rPr>
            </w:pPr>
            <w:r w:rsidRPr="00E74E4F">
              <w:rPr>
                <w:rFonts w:cstheme="minorHAnsi"/>
              </w:rPr>
              <w:t>Complete regular reporting, information and data collection, and quality improvement activities, in</w:t>
            </w:r>
            <w:r w:rsidR="00A87BDF" w:rsidRPr="00E74E4F">
              <w:rPr>
                <w:rFonts w:cstheme="minorHAnsi"/>
              </w:rPr>
              <w:t xml:space="preserve">cluding </w:t>
            </w:r>
            <w:r w:rsidR="00CC5266" w:rsidRPr="00E74E4F">
              <w:rPr>
                <w:rFonts w:cstheme="minorHAnsi"/>
              </w:rPr>
              <w:t>contri</w:t>
            </w:r>
            <w:r w:rsidR="001614DF" w:rsidRPr="00E74E4F">
              <w:rPr>
                <w:rFonts w:cstheme="minorHAnsi"/>
              </w:rPr>
              <w:t xml:space="preserve">buting to </w:t>
            </w:r>
            <w:r w:rsidR="00A87BDF" w:rsidRPr="00E74E4F">
              <w:rPr>
                <w:rFonts w:cstheme="minorHAnsi"/>
              </w:rPr>
              <w:t>updating procedures.</w:t>
            </w:r>
          </w:p>
          <w:p w14:paraId="4DF277D5" w14:textId="60CC1AE8" w:rsidR="00E55C30" w:rsidRPr="00E74E4F" w:rsidRDefault="00A87BDF" w:rsidP="00844F2A">
            <w:pPr>
              <w:pStyle w:val="ListParagraph"/>
              <w:numPr>
                <w:ilvl w:val="0"/>
                <w:numId w:val="4"/>
              </w:numPr>
              <w:spacing w:before="60" w:after="60"/>
              <w:contextualSpacing w:val="0"/>
              <w:jc w:val="both"/>
              <w:rPr>
                <w:rFonts w:cstheme="minorHAnsi"/>
              </w:rPr>
            </w:pPr>
            <w:r w:rsidRPr="00E74E4F">
              <w:rPr>
                <w:rFonts w:cstheme="minorHAnsi"/>
              </w:rPr>
              <w:t>Maintain accurate files, case notes and databases using relevant platforms and systems in a timely manner.</w:t>
            </w:r>
          </w:p>
          <w:p w14:paraId="240A7281" w14:textId="0A24BFD1" w:rsidR="00844F2A" w:rsidRPr="00E74E4F" w:rsidRDefault="00844F2A" w:rsidP="00844F2A">
            <w:pPr>
              <w:pStyle w:val="ListParagraph"/>
              <w:numPr>
                <w:ilvl w:val="0"/>
                <w:numId w:val="4"/>
              </w:numPr>
              <w:spacing w:before="60" w:after="60"/>
              <w:jc w:val="both"/>
              <w:rPr>
                <w:rFonts w:cstheme="minorHAnsi"/>
              </w:rPr>
            </w:pPr>
            <w:r w:rsidRPr="00E74E4F">
              <w:rPr>
                <w:rFonts w:cstheme="minorHAnsi"/>
              </w:rPr>
              <w:t>Participate in meetings, debriefing, supervision, training</w:t>
            </w:r>
            <w:r w:rsidR="00A159D0" w:rsidRPr="00E74E4F">
              <w:rPr>
                <w:rFonts w:cstheme="minorHAnsi"/>
              </w:rPr>
              <w:t>, professional development</w:t>
            </w:r>
            <w:r w:rsidRPr="00E74E4F">
              <w:rPr>
                <w:rFonts w:cstheme="minorHAnsi"/>
              </w:rPr>
              <w:t xml:space="preserve"> and forums. This may involve flexibility to attend outside usual working hours, as agreed with Homes First line management.</w:t>
            </w:r>
          </w:p>
          <w:p w14:paraId="4D278724" w14:textId="39652718" w:rsidR="00816AB8" w:rsidRPr="00E46723" w:rsidRDefault="0006367E" w:rsidP="00816AB8">
            <w:pPr>
              <w:spacing w:before="60" w:after="60"/>
              <w:jc w:val="both"/>
              <w:rPr>
                <w:rFonts w:cstheme="minorHAnsi"/>
                <w:b/>
                <w:bCs/>
              </w:rPr>
            </w:pPr>
            <w:r w:rsidRPr="00E46723">
              <w:rPr>
                <w:rFonts w:cstheme="minorHAnsi"/>
                <w:b/>
                <w:bCs/>
              </w:rPr>
              <w:t>Collaboration</w:t>
            </w:r>
          </w:p>
          <w:p w14:paraId="14D5569F" w14:textId="79CD3145" w:rsidR="00C53E30" w:rsidRPr="00E74E4F" w:rsidRDefault="00F50075" w:rsidP="00F50075">
            <w:pPr>
              <w:pStyle w:val="ListParagraph"/>
              <w:numPr>
                <w:ilvl w:val="0"/>
                <w:numId w:val="10"/>
              </w:numPr>
              <w:rPr>
                <w:rFonts w:cstheme="minorHAnsi"/>
                <w:lang w:eastAsia="en-AU"/>
              </w:rPr>
            </w:pPr>
            <w:r w:rsidRPr="00E74E4F">
              <w:rPr>
                <w:rFonts w:cstheme="minorHAnsi"/>
                <w:lang w:eastAsia="en-AU"/>
              </w:rPr>
              <w:t>Provide secondary consultations to housing and multidisciplinary workers within Homes First and the Youth and Families portfolio that support people experiencing mental health and/or AOD concerns. Provide professional development and capacity building opportunities, including guidance on assessment and safety planning.</w:t>
            </w:r>
          </w:p>
          <w:p w14:paraId="447790E0" w14:textId="398740FF" w:rsidR="00986328" w:rsidRPr="00E74E4F" w:rsidRDefault="00986328" w:rsidP="00986328">
            <w:pPr>
              <w:pStyle w:val="ListParagraph"/>
              <w:numPr>
                <w:ilvl w:val="0"/>
                <w:numId w:val="10"/>
              </w:numPr>
              <w:rPr>
                <w:rFonts w:cstheme="minorHAnsi"/>
                <w:lang w:eastAsia="en-AU"/>
              </w:rPr>
            </w:pPr>
            <w:r w:rsidRPr="00E74E4F">
              <w:rPr>
                <w:rFonts w:cstheme="minorHAnsi"/>
                <w:lang w:eastAsia="en-AU"/>
              </w:rPr>
              <w:t>Implement care team meetings and participate in service coordination with all relevant stakeholders.</w:t>
            </w:r>
          </w:p>
          <w:p w14:paraId="79DE38DF" w14:textId="44BD35F1" w:rsidR="00D4423E" w:rsidRPr="00E74E4F" w:rsidRDefault="00D4423E" w:rsidP="00D4423E">
            <w:pPr>
              <w:pStyle w:val="ListParagraph"/>
              <w:numPr>
                <w:ilvl w:val="0"/>
                <w:numId w:val="10"/>
              </w:numPr>
              <w:rPr>
                <w:rFonts w:cstheme="minorHAnsi"/>
                <w:lang w:eastAsia="en-AU"/>
              </w:rPr>
            </w:pPr>
            <w:r w:rsidRPr="00E74E4F">
              <w:rPr>
                <w:rFonts w:cstheme="minorHAnsi"/>
                <w:lang w:eastAsia="en-AU"/>
              </w:rPr>
              <w:t>Participate and facilitate in case reviews and act as a subject matter expert by providing specialised knowledge and skills regarding adults with complex mental health and/or AOD needs.</w:t>
            </w:r>
          </w:p>
          <w:p w14:paraId="558F69B9" w14:textId="77777777" w:rsidR="00B208FB" w:rsidRPr="00E74E4F" w:rsidRDefault="00B208FB" w:rsidP="00B208FB">
            <w:pPr>
              <w:pStyle w:val="ListParagraph"/>
              <w:numPr>
                <w:ilvl w:val="0"/>
                <w:numId w:val="10"/>
              </w:numPr>
              <w:rPr>
                <w:rFonts w:cstheme="minorHAnsi"/>
                <w:lang w:eastAsia="en-AU"/>
              </w:rPr>
            </w:pPr>
            <w:r w:rsidRPr="00E74E4F">
              <w:rPr>
                <w:rFonts w:cstheme="minorHAnsi"/>
                <w:lang w:eastAsia="en-AU"/>
              </w:rPr>
              <w:t>Support people to build new networks and access specialised mental health and/or AOD services.</w:t>
            </w:r>
          </w:p>
          <w:p w14:paraId="58B15B1D" w14:textId="72B9AA0F" w:rsidR="00615818" w:rsidRPr="00E74E4F" w:rsidRDefault="00CF27DE" w:rsidP="00861184">
            <w:pPr>
              <w:pStyle w:val="ListParagraph"/>
              <w:numPr>
                <w:ilvl w:val="0"/>
                <w:numId w:val="10"/>
              </w:numPr>
              <w:rPr>
                <w:rFonts w:cstheme="minorHAnsi"/>
                <w:lang w:eastAsia="en-AU"/>
              </w:rPr>
            </w:pPr>
            <w:r w:rsidRPr="00E74E4F">
              <w:rPr>
                <w:rFonts w:cstheme="minorHAnsi"/>
                <w:lang w:eastAsia="en-AU"/>
              </w:rPr>
              <w:t>Lead and maintain strong connections with public, private, non-government and volunteer services in the local area.</w:t>
            </w:r>
          </w:p>
          <w:p w14:paraId="5BF7E79B" w14:textId="25261703" w:rsidR="00F3047A" w:rsidRPr="00E74E4F" w:rsidRDefault="007C418F" w:rsidP="009F26FB">
            <w:pPr>
              <w:pStyle w:val="ListParagraph"/>
              <w:numPr>
                <w:ilvl w:val="0"/>
                <w:numId w:val="10"/>
              </w:numPr>
              <w:spacing w:before="60" w:after="60"/>
              <w:ind w:right="-11"/>
              <w:jc w:val="both"/>
              <w:rPr>
                <w:rFonts w:cstheme="minorHAnsi"/>
                <w:b/>
                <w:bCs/>
                <w:lang w:eastAsia="en-AU"/>
              </w:rPr>
            </w:pPr>
            <w:r w:rsidRPr="00E74E4F">
              <w:rPr>
                <w:rFonts w:cstheme="minorHAnsi"/>
              </w:rPr>
              <w:t xml:space="preserve">Represent </w:t>
            </w:r>
            <w:r w:rsidR="00191CC2" w:rsidRPr="00E74E4F">
              <w:rPr>
                <w:rFonts w:cstheme="minorHAnsi"/>
              </w:rPr>
              <w:t xml:space="preserve">Homes First and </w:t>
            </w:r>
            <w:r w:rsidRPr="00E74E4F">
              <w:rPr>
                <w:rFonts w:cstheme="minorHAnsi"/>
              </w:rPr>
              <w:t xml:space="preserve">MCM at </w:t>
            </w:r>
            <w:r w:rsidR="00191CC2" w:rsidRPr="00E74E4F">
              <w:rPr>
                <w:rFonts w:cstheme="minorHAnsi"/>
              </w:rPr>
              <w:t>relevant network meetings, forums and training.</w:t>
            </w:r>
          </w:p>
          <w:p w14:paraId="2C1EFA59" w14:textId="6F2E44C4" w:rsidR="00861184" w:rsidRPr="00E74E4F" w:rsidRDefault="003313EA" w:rsidP="003313EA">
            <w:pPr>
              <w:pStyle w:val="ListParagraph"/>
              <w:numPr>
                <w:ilvl w:val="0"/>
                <w:numId w:val="10"/>
              </w:numPr>
              <w:rPr>
                <w:rFonts w:cstheme="minorHAnsi"/>
                <w:lang w:eastAsia="en-AU"/>
              </w:rPr>
            </w:pPr>
            <w:r w:rsidRPr="00E74E4F">
              <w:rPr>
                <w:rFonts w:cstheme="minorHAnsi"/>
                <w:lang w:eastAsia="en-AU"/>
              </w:rPr>
              <w:t>Contribute to the development, implementation and monitoring of practice innovation within the portfolio.</w:t>
            </w:r>
          </w:p>
          <w:p w14:paraId="526E8E14" w14:textId="77777777" w:rsidR="003137B7" w:rsidRPr="00E46723" w:rsidRDefault="003137B7" w:rsidP="009F26FB">
            <w:pPr>
              <w:spacing w:before="60" w:after="60"/>
              <w:jc w:val="both"/>
              <w:rPr>
                <w:rFonts w:cstheme="minorHAnsi"/>
                <w:b/>
                <w:bCs/>
              </w:rPr>
            </w:pPr>
            <w:r w:rsidRPr="00E46723">
              <w:rPr>
                <w:rFonts w:cstheme="minorHAnsi"/>
                <w:b/>
                <w:bCs/>
              </w:rPr>
              <w:t>Generic and Compliance Responsibilities</w:t>
            </w:r>
          </w:p>
          <w:p w14:paraId="764D74B9" w14:textId="77777777" w:rsidR="003137B7" w:rsidRPr="00E74E4F" w:rsidRDefault="003137B7" w:rsidP="003137B7">
            <w:pPr>
              <w:pStyle w:val="ListParagraph"/>
              <w:numPr>
                <w:ilvl w:val="0"/>
                <w:numId w:val="4"/>
              </w:numPr>
              <w:spacing w:before="60" w:after="60"/>
              <w:contextualSpacing w:val="0"/>
              <w:jc w:val="both"/>
              <w:rPr>
                <w:rFonts w:cstheme="minorHAnsi"/>
              </w:rPr>
            </w:pPr>
            <w:r w:rsidRPr="00E74E4F">
              <w:rPr>
                <w:rFonts w:cstheme="minorHAnsi"/>
              </w:rPr>
              <w:t>Work as a constructive team member, including building and maintaining positive interpersonal relationships.</w:t>
            </w:r>
          </w:p>
          <w:p w14:paraId="1483C6C9" w14:textId="77777777" w:rsidR="003137B7" w:rsidRPr="00E74E4F" w:rsidRDefault="003137B7" w:rsidP="003137B7">
            <w:pPr>
              <w:pStyle w:val="ListParagraph"/>
              <w:numPr>
                <w:ilvl w:val="0"/>
                <w:numId w:val="4"/>
              </w:numPr>
              <w:spacing w:before="60" w:after="60"/>
              <w:contextualSpacing w:val="0"/>
              <w:jc w:val="both"/>
              <w:rPr>
                <w:rFonts w:cstheme="minorHAnsi"/>
                <w:bCs/>
              </w:rPr>
            </w:pPr>
            <w:r w:rsidRPr="00E74E4F">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E74E4F" w:rsidRDefault="003137B7" w:rsidP="003137B7">
            <w:pPr>
              <w:pStyle w:val="ListParagraph"/>
              <w:numPr>
                <w:ilvl w:val="0"/>
                <w:numId w:val="4"/>
              </w:numPr>
              <w:spacing w:before="60" w:after="60"/>
              <w:contextualSpacing w:val="0"/>
              <w:jc w:val="both"/>
              <w:rPr>
                <w:rFonts w:cstheme="minorHAnsi"/>
                <w:bCs/>
              </w:rPr>
            </w:pPr>
            <w:r w:rsidRPr="00E74E4F">
              <w:rPr>
                <w:rFonts w:cstheme="minorHAnsi"/>
                <w:bCs/>
              </w:rPr>
              <w:t>If approved to work from home, comply with all the requirements in the MCM Working from Home Workstation Self-assessment Checklist.</w:t>
            </w:r>
          </w:p>
          <w:p w14:paraId="731CDE34" w14:textId="77777777" w:rsidR="003137B7" w:rsidRPr="00E74E4F" w:rsidRDefault="003137B7" w:rsidP="003137B7">
            <w:pPr>
              <w:pStyle w:val="ListParagraph"/>
              <w:numPr>
                <w:ilvl w:val="0"/>
                <w:numId w:val="4"/>
              </w:numPr>
              <w:spacing w:before="60" w:after="60"/>
              <w:contextualSpacing w:val="0"/>
              <w:jc w:val="both"/>
              <w:rPr>
                <w:rFonts w:cstheme="minorHAnsi"/>
                <w:bCs/>
              </w:rPr>
            </w:pPr>
            <w:r w:rsidRPr="00E74E4F">
              <w:rPr>
                <w:rFonts w:cstheme="minorHAnsi"/>
              </w:rPr>
              <w:lastRenderedPageBreak/>
              <w:t>Demonstrate MCM’s Values (detailed below).</w:t>
            </w:r>
          </w:p>
          <w:p w14:paraId="3585634F" w14:textId="77777777" w:rsidR="003137B7" w:rsidRPr="00E74E4F" w:rsidRDefault="003137B7" w:rsidP="003137B7">
            <w:pPr>
              <w:pStyle w:val="ListParagraph"/>
              <w:numPr>
                <w:ilvl w:val="0"/>
                <w:numId w:val="4"/>
              </w:numPr>
              <w:spacing w:before="60" w:after="60"/>
              <w:contextualSpacing w:val="0"/>
              <w:jc w:val="both"/>
              <w:rPr>
                <w:rFonts w:cstheme="minorHAnsi"/>
              </w:rPr>
            </w:pPr>
            <w:r w:rsidRPr="00E74E4F">
              <w:rPr>
                <w:rFonts w:cstheme="minorHAnsi"/>
              </w:rPr>
              <w:t>Ensure services are delivered within the framework of MCM’s policies and procedures, legislative requirements, relevant service standards, and MCM’s Code of Conduct, and MCM’s Values.</w:t>
            </w:r>
          </w:p>
          <w:p w14:paraId="593F8F43" w14:textId="77777777" w:rsidR="003137B7" w:rsidRPr="00E74E4F" w:rsidRDefault="003137B7" w:rsidP="003137B7">
            <w:pPr>
              <w:numPr>
                <w:ilvl w:val="0"/>
                <w:numId w:val="4"/>
              </w:numPr>
              <w:spacing w:before="60" w:after="60"/>
              <w:rPr>
                <w:rFonts w:cstheme="minorHAnsi"/>
              </w:rPr>
            </w:pPr>
            <w:r w:rsidRPr="00E74E4F">
              <w:rPr>
                <w:rFonts w:cstheme="minorHAnsi"/>
              </w:rPr>
              <w:t>Comply with MCM’s Employment Safety Screening Procedure.</w:t>
            </w:r>
          </w:p>
          <w:p w14:paraId="7667D4B4" w14:textId="77777777" w:rsidR="003137B7" w:rsidRPr="00E74E4F" w:rsidRDefault="003137B7" w:rsidP="003137B7">
            <w:pPr>
              <w:pStyle w:val="ListParagraph"/>
              <w:numPr>
                <w:ilvl w:val="0"/>
                <w:numId w:val="4"/>
              </w:numPr>
              <w:spacing w:before="60" w:after="60"/>
              <w:contextualSpacing w:val="0"/>
              <w:jc w:val="both"/>
              <w:rPr>
                <w:rFonts w:cstheme="minorHAnsi"/>
              </w:rPr>
            </w:pPr>
            <w:r w:rsidRPr="00E74E4F">
              <w:rPr>
                <w:rFonts w:cstheme="minorHAnsi"/>
              </w:rPr>
              <w:t>Perform other duties and responsibilities within the scope of the employee’s skills, competence and training as directed by a person in any more senior role within MCM.</w:t>
            </w:r>
          </w:p>
          <w:p w14:paraId="0857F5A7" w14:textId="77777777" w:rsidR="003137B7" w:rsidRPr="00E46723" w:rsidRDefault="003137B7" w:rsidP="009F26FB">
            <w:pPr>
              <w:spacing w:after="60"/>
              <w:rPr>
                <w:rFonts w:cstheme="minorHAnsi"/>
              </w:rPr>
            </w:pPr>
          </w:p>
        </w:tc>
      </w:tr>
      <w:tr w:rsidR="003137B7" w:rsidRPr="00E46723" w14:paraId="72F923F7" w14:textId="77777777" w:rsidTr="00E46723">
        <w:tc>
          <w:tcPr>
            <w:tcW w:w="9498" w:type="dxa"/>
            <w:gridSpan w:val="3"/>
          </w:tcPr>
          <w:p w14:paraId="5C66E8AD" w14:textId="77777777" w:rsidR="003137B7" w:rsidRPr="00E46723" w:rsidRDefault="003137B7" w:rsidP="009F26FB">
            <w:pPr>
              <w:spacing w:before="120" w:after="120"/>
              <w:rPr>
                <w:b/>
              </w:rPr>
            </w:pPr>
            <w:r w:rsidRPr="00E46723">
              <w:rPr>
                <w:b/>
              </w:rPr>
              <w:lastRenderedPageBreak/>
              <w:t>KEY SELECTION CRITERIA</w:t>
            </w:r>
          </w:p>
        </w:tc>
      </w:tr>
      <w:tr w:rsidR="003137B7" w:rsidRPr="00E46723" w14:paraId="04F5E20C" w14:textId="77777777" w:rsidTr="00E46723">
        <w:tc>
          <w:tcPr>
            <w:tcW w:w="9498" w:type="dxa"/>
            <w:gridSpan w:val="3"/>
          </w:tcPr>
          <w:p w14:paraId="4979F001" w14:textId="77777777" w:rsidR="003137B7" w:rsidRPr="00E46723" w:rsidRDefault="003137B7" w:rsidP="009F26FB">
            <w:pPr>
              <w:spacing w:before="60" w:after="60"/>
              <w:jc w:val="both"/>
              <w:rPr>
                <w:rFonts w:cstheme="minorHAnsi"/>
                <w:b/>
                <w:bCs/>
              </w:rPr>
            </w:pPr>
            <w:r w:rsidRPr="00E46723">
              <w:rPr>
                <w:rFonts w:cstheme="minorHAnsi"/>
                <w:b/>
                <w:bCs/>
              </w:rPr>
              <w:t>Essential Criteria</w:t>
            </w:r>
          </w:p>
          <w:p w14:paraId="3951E710" w14:textId="22DE8E06" w:rsidR="008D4723" w:rsidRPr="00E74E4F" w:rsidRDefault="008D4723" w:rsidP="00032182">
            <w:pPr>
              <w:pStyle w:val="ListParagraph"/>
              <w:numPr>
                <w:ilvl w:val="0"/>
                <w:numId w:val="4"/>
              </w:numPr>
              <w:rPr>
                <w:rFonts w:cstheme="minorHAnsi"/>
                <w:bCs/>
                <w:lang w:eastAsia="en-AU"/>
              </w:rPr>
            </w:pPr>
            <w:r w:rsidRPr="00E74E4F">
              <w:rPr>
                <w:rFonts w:cstheme="minorHAnsi"/>
                <w:bCs/>
                <w:lang w:eastAsia="en-AU"/>
              </w:rPr>
              <w:t>Bachelor’s qualification in social work/community work or another related field.</w:t>
            </w:r>
          </w:p>
          <w:p w14:paraId="0117DA6A" w14:textId="68245914" w:rsidR="00FE3101" w:rsidRPr="00E74E4F" w:rsidRDefault="00934C30" w:rsidP="00032182">
            <w:pPr>
              <w:pStyle w:val="ListParagraph"/>
              <w:numPr>
                <w:ilvl w:val="0"/>
                <w:numId w:val="4"/>
              </w:numPr>
              <w:rPr>
                <w:rFonts w:cstheme="minorHAnsi"/>
                <w:bCs/>
                <w:lang w:eastAsia="en-AU"/>
              </w:rPr>
            </w:pPr>
            <w:r w:rsidRPr="00E74E4F">
              <w:rPr>
                <w:rFonts w:cstheme="minorHAnsi"/>
                <w:bCs/>
                <w:lang w:eastAsia="en-AU"/>
              </w:rPr>
              <w:t>Demonstrated e</w:t>
            </w:r>
            <w:r w:rsidR="00032182" w:rsidRPr="00E74E4F">
              <w:rPr>
                <w:rFonts w:cstheme="minorHAnsi"/>
                <w:bCs/>
                <w:lang w:eastAsia="en-AU"/>
              </w:rPr>
              <w:t>xperience working with</w:t>
            </w:r>
            <w:r w:rsidRPr="00E74E4F">
              <w:rPr>
                <w:rFonts w:cstheme="minorHAnsi"/>
                <w:bCs/>
                <w:lang w:eastAsia="en-AU"/>
              </w:rPr>
              <w:t>in a case management framework with</w:t>
            </w:r>
            <w:r w:rsidR="00032182" w:rsidRPr="00E74E4F">
              <w:rPr>
                <w:rFonts w:cstheme="minorHAnsi"/>
                <w:bCs/>
                <w:lang w:eastAsia="en-AU"/>
              </w:rPr>
              <w:t xml:space="preserve"> </w:t>
            </w:r>
            <w:r w:rsidRPr="00E74E4F">
              <w:rPr>
                <w:rFonts w:cstheme="minorHAnsi"/>
                <w:bCs/>
                <w:lang w:eastAsia="en-AU"/>
              </w:rPr>
              <w:t>adults</w:t>
            </w:r>
            <w:r w:rsidR="00032182" w:rsidRPr="00E74E4F">
              <w:rPr>
                <w:rFonts w:cstheme="minorHAnsi"/>
                <w:bCs/>
                <w:lang w:eastAsia="en-AU"/>
              </w:rPr>
              <w:t xml:space="preserve"> who are </w:t>
            </w:r>
            <w:r w:rsidR="00FE3101" w:rsidRPr="00E74E4F">
              <w:rPr>
                <w:rFonts w:cstheme="minorHAnsi"/>
                <w:bCs/>
                <w:lang w:eastAsia="en-AU"/>
              </w:rPr>
              <w:t>experiencing</w:t>
            </w:r>
            <w:r w:rsidR="00032182" w:rsidRPr="00E74E4F">
              <w:rPr>
                <w:rFonts w:cstheme="minorHAnsi"/>
                <w:bCs/>
                <w:lang w:eastAsia="en-AU"/>
              </w:rPr>
              <w:t xml:space="preserve"> homelessness</w:t>
            </w:r>
            <w:r w:rsidR="000C4AA5" w:rsidRPr="00E74E4F">
              <w:rPr>
                <w:rFonts w:cstheme="minorHAnsi"/>
                <w:bCs/>
                <w:lang w:eastAsia="en-AU"/>
              </w:rPr>
              <w:t>.</w:t>
            </w:r>
          </w:p>
          <w:p w14:paraId="7D5CFEB6" w14:textId="3FBAE116" w:rsidR="00F07BA8" w:rsidRPr="00E74E4F" w:rsidRDefault="00F07BA8" w:rsidP="003137B7">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Understanding of mobile, street based and assertive outreach support and interventions.</w:t>
            </w:r>
          </w:p>
          <w:p w14:paraId="64626637" w14:textId="3AD7F794" w:rsidR="00703711" w:rsidRPr="00E74E4F" w:rsidRDefault="00703711" w:rsidP="00703711">
            <w:pPr>
              <w:pStyle w:val="ListParagraph"/>
              <w:numPr>
                <w:ilvl w:val="0"/>
                <w:numId w:val="4"/>
              </w:numPr>
              <w:rPr>
                <w:rStyle w:val="MCMstyleChar"/>
                <w:rFonts w:cstheme="minorHAnsi"/>
                <w:bCs/>
                <w:lang w:eastAsia="en-AU"/>
              </w:rPr>
            </w:pPr>
            <w:r w:rsidRPr="00E74E4F">
              <w:rPr>
                <w:rStyle w:val="MCMstyleChar"/>
                <w:rFonts w:cstheme="minorHAnsi"/>
                <w:bCs/>
                <w:lang w:eastAsia="en-AU"/>
              </w:rPr>
              <w:t>Experience working from a trauma informed approach to assertively engage adults presenting with complex support needs including mental health and AOD barriers.</w:t>
            </w:r>
          </w:p>
          <w:p w14:paraId="3AE530D9" w14:textId="1A3C902B" w:rsidR="000C099D" w:rsidRDefault="00C334D7" w:rsidP="00C334D7">
            <w:pPr>
              <w:pStyle w:val="ListParagraph"/>
              <w:numPr>
                <w:ilvl w:val="0"/>
                <w:numId w:val="4"/>
              </w:numPr>
              <w:rPr>
                <w:rStyle w:val="MCMstyleChar"/>
                <w:rFonts w:cstheme="minorHAnsi"/>
                <w:bCs/>
                <w:lang w:eastAsia="en-AU"/>
              </w:rPr>
            </w:pPr>
            <w:r w:rsidRPr="00E74E4F">
              <w:rPr>
                <w:rStyle w:val="MCMstyleChar"/>
                <w:rFonts w:cstheme="minorHAnsi"/>
                <w:bCs/>
                <w:lang w:eastAsia="en-AU"/>
              </w:rPr>
              <w:t>Knowledge and understanding of the Mental Health and Wellbeing Act 2022</w:t>
            </w:r>
          </w:p>
          <w:p w14:paraId="5207D0A2" w14:textId="3938C376" w:rsidR="00493E22" w:rsidRPr="006F09C2" w:rsidRDefault="00AD76D6" w:rsidP="00493E22">
            <w:pPr>
              <w:pStyle w:val="ListParagraph"/>
              <w:numPr>
                <w:ilvl w:val="0"/>
                <w:numId w:val="4"/>
              </w:numPr>
              <w:rPr>
                <w:rStyle w:val="MCMstyleChar"/>
                <w:rFonts w:cstheme="minorHAnsi"/>
                <w:bCs/>
                <w:lang w:eastAsia="en-AU"/>
              </w:rPr>
            </w:pPr>
            <w:r w:rsidRPr="006F09C2">
              <w:rPr>
                <w:rStyle w:val="MCMstyleChar"/>
                <w:rFonts w:cstheme="minorHAnsi"/>
                <w:bCs/>
                <w:lang w:eastAsia="en-AU"/>
              </w:rPr>
              <w:t xml:space="preserve">Demonstrated experience </w:t>
            </w:r>
            <w:r w:rsidR="00493E22" w:rsidRPr="006F09C2">
              <w:rPr>
                <w:rStyle w:val="MCMstyleChar"/>
                <w:rFonts w:cstheme="minorHAnsi"/>
                <w:bCs/>
                <w:lang w:eastAsia="en-AU"/>
              </w:rPr>
              <w:t xml:space="preserve">providing secondary consultations </w:t>
            </w:r>
            <w:r w:rsidR="00F9422E" w:rsidRPr="006F09C2">
              <w:rPr>
                <w:rStyle w:val="MCMstyleChar"/>
                <w:rFonts w:cstheme="minorHAnsi"/>
                <w:bCs/>
                <w:lang w:eastAsia="en-AU"/>
              </w:rPr>
              <w:t xml:space="preserve">to </w:t>
            </w:r>
            <w:r w:rsidR="00F0578E" w:rsidRPr="006F09C2">
              <w:rPr>
                <w:rStyle w:val="MCMstyleChar"/>
                <w:rFonts w:cstheme="minorHAnsi"/>
                <w:bCs/>
                <w:lang w:eastAsia="en-AU"/>
              </w:rPr>
              <w:t>other professionals</w:t>
            </w:r>
            <w:r w:rsidR="00493E22" w:rsidRPr="006F09C2">
              <w:rPr>
                <w:rStyle w:val="MCMstyleChar"/>
                <w:rFonts w:cstheme="minorHAnsi"/>
                <w:bCs/>
                <w:lang w:eastAsia="en-AU"/>
              </w:rPr>
              <w:t xml:space="preserve"> </w:t>
            </w:r>
            <w:r w:rsidR="00F0578E" w:rsidRPr="006F09C2">
              <w:rPr>
                <w:rStyle w:val="MCMstyleChar"/>
                <w:rFonts w:cstheme="minorHAnsi"/>
                <w:bCs/>
                <w:lang w:eastAsia="en-AU"/>
              </w:rPr>
              <w:t xml:space="preserve">who </w:t>
            </w:r>
            <w:r w:rsidR="00493E22" w:rsidRPr="006F09C2">
              <w:rPr>
                <w:rStyle w:val="MCMstyleChar"/>
                <w:rFonts w:cstheme="minorHAnsi"/>
                <w:bCs/>
                <w:lang w:eastAsia="en-AU"/>
              </w:rPr>
              <w:t>support</w:t>
            </w:r>
            <w:r w:rsidR="00F9422E" w:rsidRPr="006F09C2">
              <w:rPr>
                <w:rStyle w:val="MCMstyleChar"/>
                <w:rFonts w:cstheme="minorHAnsi"/>
                <w:bCs/>
                <w:lang w:eastAsia="en-AU"/>
              </w:rPr>
              <w:t xml:space="preserve"> </w:t>
            </w:r>
            <w:r w:rsidR="00F0578E" w:rsidRPr="006F09C2">
              <w:rPr>
                <w:rStyle w:val="MCMstyleChar"/>
                <w:rFonts w:cstheme="minorHAnsi"/>
                <w:bCs/>
                <w:lang w:eastAsia="en-AU"/>
              </w:rPr>
              <w:t>adults</w:t>
            </w:r>
            <w:r w:rsidR="00493E22" w:rsidRPr="006F09C2">
              <w:rPr>
                <w:rStyle w:val="MCMstyleChar"/>
                <w:rFonts w:cstheme="minorHAnsi"/>
                <w:bCs/>
                <w:lang w:eastAsia="en-AU"/>
              </w:rPr>
              <w:t xml:space="preserve"> experiencing mental health and/or AOD </w:t>
            </w:r>
            <w:r w:rsidR="00F9422E" w:rsidRPr="006F09C2">
              <w:rPr>
                <w:rStyle w:val="MCMstyleChar"/>
                <w:rFonts w:cstheme="minorHAnsi"/>
                <w:bCs/>
                <w:lang w:eastAsia="en-AU"/>
              </w:rPr>
              <w:t>barriers</w:t>
            </w:r>
            <w:r w:rsidR="00E21FA1" w:rsidRPr="006F09C2">
              <w:rPr>
                <w:rStyle w:val="MCMstyleChar"/>
                <w:rFonts w:cstheme="minorHAnsi"/>
                <w:bCs/>
                <w:lang w:eastAsia="en-AU"/>
              </w:rPr>
              <w:t xml:space="preserve">, with </w:t>
            </w:r>
            <w:r w:rsidR="00E13CDD" w:rsidRPr="006F09C2">
              <w:rPr>
                <w:rStyle w:val="MCMstyleChar"/>
                <w:rFonts w:cstheme="minorHAnsi"/>
                <w:bCs/>
                <w:lang w:eastAsia="en-AU"/>
              </w:rPr>
              <w:t>primary</w:t>
            </w:r>
            <w:r w:rsidR="00E21FA1" w:rsidRPr="006F09C2">
              <w:rPr>
                <w:rStyle w:val="MCMstyleChar"/>
                <w:rFonts w:cstheme="minorHAnsi"/>
                <w:bCs/>
                <w:lang w:eastAsia="en-AU"/>
              </w:rPr>
              <w:t xml:space="preserve"> aim</w:t>
            </w:r>
            <w:r w:rsidR="00E13CDD" w:rsidRPr="006F09C2">
              <w:rPr>
                <w:rStyle w:val="MCMstyleChar"/>
                <w:rFonts w:cstheme="minorHAnsi"/>
                <w:bCs/>
                <w:lang w:eastAsia="en-AU"/>
              </w:rPr>
              <w:t>s</w:t>
            </w:r>
            <w:r w:rsidR="00E21FA1" w:rsidRPr="006F09C2">
              <w:rPr>
                <w:rStyle w:val="MCMstyleChar"/>
                <w:rFonts w:cstheme="minorHAnsi"/>
                <w:bCs/>
                <w:lang w:eastAsia="en-AU"/>
              </w:rPr>
              <w:t xml:space="preserve"> of identifying risks</w:t>
            </w:r>
            <w:r w:rsidR="00E13CDD" w:rsidRPr="006F09C2">
              <w:rPr>
                <w:rStyle w:val="MCMstyleChar"/>
                <w:rFonts w:cstheme="minorHAnsi"/>
                <w:bCs/>
                <w:lang w:eastAsia="en-AU"/>
              </w:rPr>
              <w:t>, safety planning and service navigation.</w:t>
            </w:r>
          </w:p>
          <w:p w14:paraId="001E6D6C" w14:textId="5F4CBBD2" w:rsidR="000B4512" w:rsidRPr="006F09C2" w:rsidRDefault="000B4512" w:rsidP="00493E22">
            <w:pPr>
              <w:pStyle w:val="ListParagraph"/>
              <w:numPr>
                <w:ilvl w:val="0"/>
                <w:numId w:val="4"/>
              </w:numPr>
              <w:rPr>
                <w:rStyle w:val="MCMstyleChar"/>
                <w:rFonts w:cstheme="minorHAnsi"/>
                <w:bCs/>
                <w:lang w:eastAsia="en-AU"/>
              </w:rPr>
            </w:pPr>
            <w:r w:rsidRPr="006F09C2">
              <w:rPr>
                <w:rStyle w:val="MCMstyleChar"/>
                <w:rFonts w:cstheme="minorHAnsi"/>
                <w:bCs/>
                <w:lang w:eastAsia="en-AU"/>
              </w:rPr>
              <w:t xml:space="preserve">Experience developing and facilitating </w:t>
            </w:r>
            <w:r w:rsidR="00711C9E" w:rsidRPr="006F09C2">
              <w:rPr>
                <w:rStyle w:val="MCMstyleChar"/>
                <w:rFonts w:cstheme="minorHAnsi"/>
                <w:bCs/>
                <w:lang w:eastAsia="en-AU"/>
              </w:rPr>
              <w:t>peer training</w:t>
            </w:r>
            <w:r w:rsidR="00E46A20" w:rsidRPr="006F09C2">
              <w:rPr>
                <w:rStyle w:val="MCMstyleChar"/>
                <w:rFonts w:cstheme="minorHAnsi"/>
                <w:bCs/>
                <w:lang w:eastAsia="en-AU"/>
              </w:rPr>
              <w:t>.</w:t>
            </w:r>
          </w:p>
          <w:p w14:paraId="7AD97444" w14:textId="10DBB078" w:rsidR="00871412" w:rsidRPr="00E74E4F" w:rsidRDefault="00871412" w:rsidP="00871412">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Ability and experience to provide tailored and appropriate responses to people who are from culturally and linguistically diverse backgrounds.</w:t>
            </w:r>
          </w:p>
          <w:p w14:paraId="0E977448" w14:textId="69FA7E33" w:rsidR="00C76E3C" w:rsidRPr="00E74E4F" w:rsidRDefault="002B74A7" w:rsidP="002B74A7">
            <w:pPr>
              <w:pStyle w:val="ListParagraph"/>
              <w:numPr>
                <w:ilvl w:val="0"/>
                <w:numId w:val="4"/>
              </w:numPr>
              <w:rPr>
                <w:rStyle w:val="MCMstyleChar"/>
                <w:rFonts w:cstheme="minorHAnsi"/>
                <w:bCs/>
                <w:lang w:eastAsia="en-AU"/>
              </w:rPr>
            </w:pPr>
            <w:r w:rsidRPr="00E74E4F">
              <w:rPr>
                <w:rStyle w:val="MCMstyleChar"/>
                <w:rFonts w:cstheme="minorHAnsi"/>
                <w:bCs/>
                <w:lang w:eastAsia="en-AU"/>
              </w:rPr>
              <w:t>Strong passion for working with people and ability to engage people actively and assertively with complex needs.</w:t>
            </w:r>
          </w:p>
          <w:p w14:paraId="43F097AE" w14:textId="05220B93" w:rsidR="00B8613D" w:rsidRPr="00E74E4F" w:rsidRDefault="00614FB5" w:rsidP="00614FB5">
            <w:pPr>
              <w:pStyle w:val="ListParagraph"/>
              <w:numPr>
                <w:ilvl w:val="0"/>
                <w:numId w:val="4"/>
              </w:numPr>
              <w:rPr>
                <w:rStyle w:val="MCMstyleChar"/>
                <w:rFonts w:cstheme="minorHAnsi"/>
                <w:bCs/>
                <w:lang w:eastAsia="en-AU"/>
              </w:rPr>
            </w:pPr>
            <w:r w:rsidRPr="00E74E4F">
              <w:rPr>
                <w:rStyle w:val="MCMstyleChar"/>
                <w:rFonts w:cstheme="minorHAnsi"/>
                <w:bCs/>
                <w:lang w:eastAsia="en-AU"/>
              </w:rPr>
              <w:t>Capacity to work effectively both independently an as part of a multidisciplinary team, demonstrate accountability and willingness to take direction.</w:t>
            </w:r>
          </w:p>
          <w:p w14:paraId="225A32B0" w14:textId="77777777" w:rsidR="00E779FA" w:rsidRPr="00E74E4F" w:rsidRDefault="00E779FA" w:rsidP="00E779FA">
            <w:pPr>
              <w:pStyle w:val="ListParagraph"/>
              <w:numPr>
                <w:ilvl w:val="0"/>
                <w:numId w:val="4"/>
              </w:numPr>
              <w:rPr>
                <w:rStyle w:val="MCMstyleChar"/>
                <w:rFonts w:cstheme="minorHAnsi"/>
                <w:bCs/>
                <w:lang w:eastAsia="en-AU"/>
              </w:rPr>
            </w:pPr>
            <w:r w:rsidRPr="00E74E4F">
              <w:rPr>
                <w:rStyle w:val="MCMstyleChar"/>
                <w:rFonts w:cstheme="minorHAnsi"/>
                <w:bCs/>
                <w:lang w:eastAsia="en-AU"/>
              </w:rPr>
              <w:t>Demonstrated high level written and verbal communication, conflict management and resolution, negotiation and mediation skills.</w:t>
            </w:r>
          </w:p>
          <w:p w14:paraId="734EEC4D" w14:textId="55EC4729" w:rsidR="00523A7C" w:rsidRPr="00E74E4F" w:rsidRDefault="00B82959" w:rsidP="00871412">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Working across both</w:t>
            </w:r>
            <w:r w:rsidR="00523A7C" w:rsidRPr="00E74E4F">
              <w:rPr>
                <w:rStyle w:val="MCMstyleChar"/>
                <w:rFonts w:cstheme="minorHAnsi"/>
                <w:bCs/>
                <w:lang w:eastAsia="en-AU"/>
              </w:rPr>
              <w:t xml:space="preserve"> MCM West (Braybrook) and North (North Fitzroy) sites</w:t>
            </w:r>
            <w:r w:rsidR="007221B4" w:rsidRPr="00E74E4F">
              <w:rPr>
                <w:rStyle w:val="MCMstyleChar"/>
                <w:rFonts w:cstheme="minorHAnsi"/>
                <w:bCs/>
                <w:lang w:eastAsia="en-AU"/>
              </w:rPr>
              <w:t xml:space="preserve"> equally</w:t>
            </w:r>
            <w:r w:rsidR="00523A7C" w:rsidRPr="00E74E4F">
              <w:rPr>
                <w:rStyle w:val="MCMstyleChar"/>
                <w:rFonts w:cstheme="minorHAnsi"/>
                <w:bCs/>
                <w:lang w:eastAsia="en-AU"/>
              </w:rPr>
              <w:t xml:space="preserve"> is required</w:t>
            </w:r>
            <w:r w:rsidR="007221B4" w:rsidRPr="00E74E4F">
              <w:rPr>
                <w:rStyle w:val="MCMstyleChar"/>
                <w:rFonts w:cstheme="minorHAnsi"/>
                <w:bCs/>
                <w:lang w:eastAsia="en-AU"/>
              </w:rPr>
              <w:t xml:space="preserve"> to support </w:t>
            </w:r>
            <w:r w:rsidR="0093349D" w:rsidRPr="00E74E4F">
              <w:rPr>
                <w:rStyle w:val="MCMstyleChar"/>
                <w:rFonts w:cstheme="minorHAnsi"/>
                <w:bCs/>
                <w:lang w:eastAsia="en-AU"/>
              </w:rPr>
              <w:t>consistent client contact and effective time management.</w:t>
            </w:r>
          </w:p>
          <w:p w14:paraId="05F7CBF9" w14:textId="77777777" w:rsidR="00871412" w:rsidRPr="00E46723" w:rsidRDefault="00871412" w:rsidP="009F26FB">
            <w:pPr>
              <w:spacing w:before="60" w:after="60"/>
              <w:ind w:right="-35"/>
              <w:jc w:val="both"/>
              <w:rPr>
                <w:rFonts w:cstheme="minorHAnsi"/>
                <w:b/>
                <w:lang w:eastAsia="en-AU"/>
              </w:rPr>
            </w:pPr>
          </w:p>
          <w:p w14:paraId="08DC10AD" w14:textId="33169FA8" w:rsidR="003137B7" w:rsidRPr="00E46723" w:rsidRDefault="003137B7" w:rsidP="009F26FB">
            <w:pPr>
              <w:spacing w:before="60" w:after="60"/>
              <w:ind w:right="-35"/>
              <w:jc w:val="both"/>
              <w:rPr>
                <w:rFonts w:cstheme="minorHAnsi"/>
                <w:b/>
                <w:lang w:eastAsia="en-AU"/>
              </w:rPr>
            </w:pPr>
            <w:r w:rsidRPr="00E46723">
              <w:rPr>
                <w:rFonts w:cstheme="minorHAnsi"/>
                <w:b/>
                <w:lang w:eastAsia="en-AU"/>
              </w:rPr>
              <w:t>Essential Safety Screening Requirements:</w:t>
            </w:r>
          </w:p>
          <w:p w14:paraId="212E18DC" w14:textId="77777777" w:rsidR="003137B7" w:rsidRPr="00E74E4F"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Proof of Identity Check</w:t>
            </w:r>
          </w:p>
          <w:p w14:paraId="007C76F5" w14:textId="77777777" w:rsidR="003137B7" w:rsidRPr="00E74E4F"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National Police check</w:t>
            </w:r>
          </w:p>
          <w:p w14:paraId="41EC4FF9" w14:textId="77777777" w:rsidR="003137B7" w:rsidRPr="00E74E4F"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International Police check</w:t>
            </w:r>
          </w:p>
          <w:p w14:paraId="21C4DB6D" w14:textId="77777777" w:rsidR="003137B7" w:rsidRPr="00E74E4F"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Current Victorian Working with Children Check (Employee)</w:t>
            </w:r>
          </w:p>
          <w:p w14:paraId="572E6249" w14:textId="77777777" w:rsidR="003137B7" w:rsidRPr="00E74E4F"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Current Victorian Drivers Licence</w:t>
            </w:r>
          </w:p>
          <w:p w14:paraId="536B05BD" w14:textId="588AD6A0" w:rsidR="00384211" w:rsidRPr="00E74E4F" w:rsidRDefault="003137B7" w:rsidP="00E977BF">
            <w:pPr>
              <w:pStyle w:val="ListParagraph"/>
              <w:numPr>
                <w:ilvl w:val="0"/>
                <w:numId w:val="4"/>
              </w:numPr>
              <w:spacing w:before="60" w:after="60"/>
              <w:ind w:left="357" w:right="-34" w:hanging="357"/>
              <w:contextualSpacing w:val="0"/>
              <w:jc w:val="both"/>
              <w:rPr>
                <w:rFonts w:cstheme="minorHAnsi"/>
                <w:bCs/>
                <w:lang w:eastAsia="en-AU"/>
              </w:rPr>
            </w:pPr>
            <w:r w:rsidRPr="00E74E4F">
              <w:rPr>
                <w:rFonts w:cstheme="minorHAnsi"/>
                <w:bCs/>
                <w:lang w:eastAsia="en-AU"/>
              </w:rPr>
              <w:t>Right to work in Australia</w:t>
            </w:r>
          </w:p>
          <w:p w14:paraId="524EFBB8" w14:textId="77777777" w:rsidR="00871412" w:rsidRPr="00E46723" w:rsidRDefault="00871412" w:rsidP="00871412">
            <w:pPr>
              <w:pStyle w:val="ListParagraph"/>
              <w:spacing w:before="60" w:after="60"/>
              <w:ind w:left="357" w:right="-34"/>
              <w:contextualSpacing w:val="0"/>
              <w:jc w:val="both"/>
              <w:rPr>
                <w:rFonts w:cstheme="minorHAnsi"/>
                <w:bCs/>
                <w:lang w:eastAsia="en-AU"/>
              </w:rPr>
            </w:pPr>
          </w:p>
          <w:p w14:paraId="2EC457EE" w14:textId="77777777" w:rsidR="006F09C2" w:rsidRDefault="006F09C2" w:rsidP="00871412">
            <w:pPr>
              <w:spacing w:before="60" w:after="60"/>
              <w:ind w:right="-35"/>
              <w:jc w:val="both"/>
              <w:rPr>
                <w:rStyle w:val="MCMstyleChar"/>
                <w:rFonts w:cstheme="minorHAnsi"/>
                <w:b/>
                <w:lang w:eastAsia="en-AU"/>
              </w:rPr>
            </w:pPr>
          </w:p>
          <w:p w14:paraId="0B474B23" w14:textId="176F956E" w:rsidR="00871412" w:rsidRPr="00E46723" w:rsidRDefault="00871412" w:rsidP="00871412">
            <w:pPr>
              <w:spacing w:before="60" w:after="60"/>
              <w:ind w:right="-35"/>
              <w:jc w:val="both"/>
              <w:rPr>
                <w:rStyle w:val="MCMstyleChar"/>
                <w:rFonts w:cstheme="minorHAnsi"/>
                <w:b/>
                <w:lang w:eastAsia="en-AU"/>
              </w:rPr>
            </w:pPr>
            <w:r w:rsidRPr="00E46723">
              <w:rPr>
                <w:rStyle w:val="MCMstyleChar"/>
                <w:rFonts w:cstheme="minorHAnsi"/>
                <w:b/>
                <w:lang w:eastAsia="en-AU"/>
              </w:rPr>
              <w:lastRenderedPageBreak/>
              <w:t>Desirable Criteria</w:t>
            </w:r>
          </w:p>
          <w:p w14:paraId="0B62878C" w14:textId="77777777" w:rsidR="00871412" w:rsidRPr="00E74E4F" w:rsidRDefault="00871412" w:rsidP="00871412">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An extensive understanding of the homelessness service system with knowledge of patterns, trends, systemic issues and best practice principles when working with people experiencing homelessness.</w:t>
            </w:r>
          </w:p>
          <w:p w14:paraId="5DF6BFC7" w14:textId="77777777" w:rsidR="00871412" w:rsidRPr="00E74E4F" w:rsidRDefault="00871412" w:rsidP="00871412">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Computer literacy, including proficiency in Microsoft Office and client databases.</w:t>
            </w:r>
          </w:p>
          <w:p w14:paraId="5E281ECA" w14:textId="77777777" w:rsidR="00871412" w:rsidRPr="00E74E4F" w:rsidRDefault="00871412" w:rsidP="00871412">
            <w:pPr>
              <w:pStyle w:val="ListParagraph"/>
              <w:numPr>
                <w:ilvl w:val="0"/>
                <w:numId w:val="4"/>
              </w:numPr>
              <w:spacing w:before="60" w:after="60"/>
              <w:ind w:left="357" w:right="-35" w:hanging="357"/>
              <w:contextualSpacing w:val="0"/>
              <w:jc w:val="both"/>
              <w:rPr>
                <w:rStyle w:val="MCMstyleChar"/>
                <w:rFonts w:cstheme="minorHAnsi"/>
                <w:bCs/>
                <w:lang w:eastAsia="en-AU"/>
              </w:rPr>
            </w:pPr>
            <w:r w:rsidRPr="00E74E4F">
              <w:rPr>
                <w:rStyle w:val="MCMstyleChar"/>
                <w:rFonts w:cstheme="minorHAnsi"/>
                <w:bCs/>
                <w:lang w:eastAsia="en-AU"/>
              </w:rPr>
              <w:t>A well-developed understanding of the Victorian Child Safe Standards</w:t>
            </w:r>
          </w:p>
          <w:p w14:paraId="6449F982" w14:textId="77777777" w:rsidR="00384211" w:rsidRPr="00E46723" w:rsidRDefault="00384211" w:rsidP="009F26FB">
            <w:pPr>
              <w:pStyle w:val="ListParagraph"/>
              <w:spacing w:before="60" w:after="60"/>
              <w:ind w:left="357" w:right="-34"/>
              <w:jc w:val="both"/>
              <w:rPr>
                <w:rFonts w:cstheme="minorHAnsi"/>
              </w:rPr>
            </w:pPr>
          </w:p>
        </w:tc>
      </w:tr>
      <w:tr w:rsidR="003137B7" w:rsidRPr="00E46723" w14:paraId="20B21E3C" w14:textId="77777777" w:rsidTr="00E46723">
        <w:tc>
          <w:tcPr>
            <w:tcW w:w="9498" w:type="dxa"/>
            <w:gridSpan w:val="3"/>
          </w:tcPr>
          <w:p w14:paraId="67ED9676" w14:textId="77777777" w:rsidR="003137B7" w:rsidRPr="00E46723" w:rsidRDefault="003137B7" w:rsidP="009F26FB">
            <w:pPr>
              <w:spacing w:before="120" w:after="120"/>
              <w:rPr>
                <w:b/>
              </w:rPr>
            </w:pPr>
            <w:r w:rsidRPr="00E46723">
              <w:rPr>
                <w:b/>
              </w:rPr>
              <w:lastRenderedPageBreak/>
              <w:t>POSITION AUTHORITIES</w:t>
            </w:r>
          </w:p>
        </w:tc>
      </w:tr>
      <w:tr w:rsidR="003137B7" w:rsidRPr="00E46723" w14:paraId="2E60C58F" w14:textId="77777777" w:rsidTr="00E46723">
        <w:tc>
          <w:tcPr>
            <w:tcW w:w="9498" w:type="dxa"/>
            <w:gridSpan w:val="3"/>
          </w:tcPr>
          <w:p w14:paraId="3CC9A534" w14:textId="3953E75B" w:rsidR="003137B7" w:rsidRPr="00E46723" w:rsidRDefault="003137B7" w:rsidP="009F26FB">
            <w:pPr>
              <w:spacing w:before="60" w:after="60" w:line="259" w:lineRule="auto"/>
              <w:rPr>
                <w:b/>
                <w:bCs/>
              </w:rPr>
            </w:pPr>
            <w:r w:rsidRPr="00E46723">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rsidRPr="00E46723" w14:paraId="67F7867A" w14:textId="77777777" w:rsidTr="009F26FB">
              <w:tc>
                <w:tcPr>
                  <w:tcW w:w="4636" w:type="dxa"/>
                  <w:gridSpan w:val="4"/>
                </w:tcPr>
                <w:p w14:paraId="1ED39116" w14:textId="77777777" w:rsidR="003137B7" w:rsidRPr="00E46723" w:rsidRDefault="003137B7" w:rsidP="009F26FB">
                  <w:pPr>
                    <w:spacing w:before="60" w:after="60"/>
                  </w:pPr>
                  <w:r w:rsidRPr="00E46723">
                    <w:t>Direct Reports</w:t>
                  </w:r>
                </w:p>
              </w:tc>
              <w:tc>
                <w:tcPr>
                  <w:tcW w:w="4636" w:type="dxa"/>
                  <w:gridSpan w:val="4"/>
                </w:tcPr>
                <w:p w14:paraId="3571C0A0" w14:textId="77777777" w:rsidR="003137B7" w:rsidRPr="00E46723" w:rsidRDefault="003137B7" w:rsidP="009F26FB">
                  <w:pPr>
                    <w:spacing w:before="60" w:after="60"/>
                  </w:pPr>
                  <w:r w:rsidRPr="00E46723">
                    <w:t>Indirect Reports</w:t>
                  </w:r>
                </w:p>
              </w:tc>
            </w:tr>
            <w:tr w:rsidR="003137B7" w:rsidRPr="00E46723" w14:paraId="0092C2C8" w14:textId="77777777" w:rsidTr="00E46723">
              <w:tc>
                <w:tcPr>
                  <w:tcW w:w="1159" w:type="dxa"/>
                </w:tcPr>
                <w:p w14:paraId="1DEED3AF" w14:textId="77777777" w:rsidR="003137B7" w:rsidRPr="00E46723" w:rsidRDefault="003137B7" w:rsidP="009F26FB">
                  <w:pPr>
                    <w:spacing w:before="60" w:after="60"/>
                  </w:pPr>
                  <w:r w:rsidRPr="00E46723">
                    <w:t>Number:</w:t>
                  </w:r>
                </w:p>
              </w:tc>
              <w:tc>
                <w:tcPr>
                  <w:tcW w:w="1159" w:type="dxa"/>
                </w:tcPr>
                <w:p w14:paraId="6E3BA07C" w14:textId="1A055CEC" w:rsidR="003137B7" w:rsidRPr="00E46723" w:rsidRDefault="00780B95" w:rsidP="009F26FB">
                  <w:pPr>
                    <w:spacing w:before="60" w:after="60"/>
                  </w:pPr>
                  <w:r>
                    <w:t>0</w:t>
                  </w:r>
                </w:p>
              </w:tc>
              <w:tc>
                <w:tcPr>
                  <w:tcW w:w="1159" w:type="dxa"/>
                </w:tcPr>
                <w:p w14:paraId="0088B2EE" w14:textId="77777777" w:rsidR="003137B7" w:rsidRPr="00E46723" w:rsidRDefault="003137B7" w:rsidP="009F26FB">
                  <w:pPr>
                    <w:spacing w:before="60" w:after="60"/>
                  </w:pPr>
                  <w:r w:rsidRPr="00E46723">
                    <w:t>FTE:</w:t>
                  </w:r>
                </w:p>
              </w:tc>
              <w:tc>
                <w:tcPr>
                  <w:tcW w:w="1159" w:type="dxa"/>
                </w:tcPr>
                <w:p w14:paraId="17450DEF" w14:textId="295422B3" w:rsidR="003137B7" w:rsidRPr="00E46723" w:rsidRDefault="00780B95" w:rsidP="009F26FB">
                  <w:pPr>
                    <w:spacing w:before="60" w:after="60"/>
                  </w:pPr>
                  <w:r>
                    <w:t>0</w:t>
                  </w:r>
                </w:p>
              </w:tc>
              <w:tc>
                <w:tcPr>
                  <w:tcW w:w="1159" w:type="dxa"/>
                </w:tcPr>
                <w:p w14:paraId="4F344984" w14:textId="77777777" w:rsidR="003137B7" w:rsidRPr="00E46723" w:rsidRDefault="003137B7" w:rsidP="009F26FB">
                  <w:pPr>
                    <w:spacing w:before="60" w:after="60"/>
                  </w:pPr>
                  <w:r w:rsidRPr="00E46723">
                    <w:t>Number:</w:t>
                  </w:r>
                </w:p>
              </w:tc>
              <w:tc>
                <w:tcPr>
                  <w:tcW w:w="1159" w:type="dxa"/>
                </w:tcPr>
                <w:p w14:paraId="23F51B11" w14:textId="47292846" w:rsidR="003137B7" w:rsidRPr="00E46723" w:rsidRDefault="00780B95" w:rsidP="009F26FB">
                  <w:pPr>
                    <w:spacing w:before="60" w:after="60"/>
                  </w:pPr>
                  <w:r>
                    <w:t>0</w:t>
                  </w:r>
                </w:p>
              </w:tc>
              <w:tc>
                <w:tcPr>
                  <w:tcW w:w="1159" w:type="dxa"/>
                </w:tcPr>
                <w:p w14:paraId="0D1C2FB3" w14:textId="77777777" w:rsidR="003137B7" w:rsidRPr="00E46723" w:rsidRDefault="003137B7" w:rsidP="009F26FB">
                  <w:pPr>
                    <w:spacing w:before="60" w:after="60"/>
                  </w:pPr>
                  <w:r w:rsidRPr="00E46723">
                    <w:t>FTE:</w:t>
                  </w:r>
                </w:p>
              </w:tc>
              <w:tc>
                <w:tcPr>
                  <w:tcW w:w="1159" w:type="dxa"/>
                </w:tcPr>
                <w:p w14:paraId="0D5E954F" w14:textId="0279B592" w:rsidR="003137B7" w:rsidRPr="00E46723" w:rsidRDefault="00780B95" w:rsidP="009F26FB">
                  <w:pPr>
                    <w:spacing w:before="60" w:after="60"/>
                  </w:pPr>
                  <w:r>
                    <w:t>0</w:t>
                  </w:r>
                </w:p>
              </w:tc>
            </w:tr>
            <w:tr w:rsidR="003137B7" w:rsidRPr="00E46723" w14:paraId="157DBB59" w14:textId="77777777" w:rsidTr="00E46723">
              <w:tc>
                <w:tcPr>
                  <w:tcW w:w="1159" w:type="dxa"/>
                </w:tcPr>
                <w:p w14:paraId="19472649" w14:textId="77777777" w:rsidR="003137B7" w:rsidRPr="00E46723" w:rsidRDefault="003137B7" w:rsidP="009F26FB">
                  <w:pPr>
                    <w:spacing w:before="60" w:after="60"/>
                  </w:pPr>
                  <w:r w:rsidRPr="00E46723">
                    <w:t>List Teams / Positions</w:t>
                  </w:r>
                </w:p>
              </w:tc>
              <w:tc>
                <w:tcPr>
                  <w:tcW w:w="3477" w:type="dxa"/>
                  <w:gridSpan w:val="3"/>
                </w:tcPr>
                <w:p w14:paraId="599477C4" w14:textId="621A0C35" w:rsidR="003137B7" w:rsidRPr="00E46723" w:rsidRDefault="00780B95" w:rsidP="009F26FB">
                  <w:pPr>
                    <w:spacing w:before="60" w:after="60"/>
                  </w:pPr>
                  <w:r>
                    <w:t>Not applicable</w:t>
                  </w:r>
                </w:p>
              </w:tc>
              <w:tc>
                <w:tcPr>
                  <w:tcW w:w="1159" w:type="dxa"/>
                </w:tcPr>
                <w:p w14:paraId="2FC376DA" w14:textId="77777777" w:rsidR="003137B7" w:rsidRPr="00E46723" w:rsidRDefault="003137B7" w:rsidP="009F26FB">
                  <w:pPr>
                    <w:spacing w:before="60" w:after="60"/>
                  </w:pPr>
                  <w:r w:rsidRPr="00E46723">
                    <w:t>List Teams / Positions</w:t>
                  </w:r>
                </w:p>
              </w:tc>
              <w:tc>
                <w:tcPr>
                  <w:tcW w:w="3477" w:type="dxa"/>
                  <w:gridSpan w:val="3"/>
                </w:tcPr>
                <w:p w14:paraId="78B366DA" w14:textId="742604C6" w:rsidR="003137B7" w:rsidRPr="00E46723" w:rsidRDefault="00780B95" w:rsidP="009F26FB">
                  <w:pPr>
                    <w:spacing w:before="60" w:after="60"/>
                  </w:pPr>
                  <w:r>
                    <w:t>Not applicable</w:t>
                  </w:r>
                </w:p>
              </w:tc>
            </w:tr>
          </w:tbl>
          <w:p w14:paraId="0BAF0CFE" w14:textId="10DF6953" w:rsidR="003137B7" w:rsidRPr="00E46723" w:rsidRDefault="003137B7" w:rsidP="009F26FB">
            <w:pPr>
              <w:spacing w:before="60" w:after="60" w:line="259" w:lineRule="auto"/>
              <w:rPr>
                <w:b/>
                <w:bCs/>
              </w:rPr>
            </w:pPr>
            <w:r w:rsidRPr="00E46723">
              <w:rPr>
                <w:b/>
                <w:bCs/>
              </w:rPr>
              <w:t>Expenditure</w:t>
            </w:r>
          </w:p>
          <w:tbl>
            <w:tblPr>
              <w:tblStyle w:val="TableGrid1"/>
              <w:tblW w:w="0" w:type="auto"/>
              <w:tblLook w:val="04A0" w:firstRow="1" w:lastRow="0" w:firstColumn="1" w:lastColumn="0" w:noHBand="0" w:noVBand="1"/>
            </w:tblPr>
            <w:tblGrid>
              <w:gridCol w:w="2318"/>
              <w:gridCol w:w="2318"/>
              <w:gridCol w:w="2318"/>
              <w:gridCol w:w="2318"/>
            </w:tblGrid>
            <w:tr w:rsidR="003137B7" w:rsidRPr="00E46723" w14:paraId="0D232CEE" w14:textId="77777777" w:rsidTr="00E46723">
              <w:tc>
                <w:tcPr>
                  <w:tcW w:w="2318" w:type="dxa"/>
                </w:tcPr>
                <w:p w14:paraId="559219C1" w14:textId="77777777" w:rsidR="003137B7" w:rsidRPr="00E46723" w:rsidRDefault="003137B7" w:rsidP="009F26FB">
                  <w:pPr>
                    <w:spacing w:before="60" w:after="60"/>
                  </w:pPr>
                  <w:r w:rsidRPr="00E46723">
                    <w:t>Operating:</w:t>
                  </w:r>
                </w:p>
              </w:tc>
              <w:tc>
                <w:tcPr>
                  <w:tcW w:w="2318" w:type="dxa"/>
                </w:tcPr>
                <w:p w14:paraId="60F2E4C4" w14:textId="2021D0F7" w:rsidR="003137B7" w:rsidRPr="00E46723" w:rsidRDefault="003636B6" w:rsidP="009F26FB">
                  <w:pPr>
                    <w:spacing w:before="60" w:after="60"/>
                  </w:pPr>
                  <w:r w:rsidRPr="00E46723">
                    <w:t>Not applica</w:t>
                  </w:r>
                  <w:r w:rsidR="000B30A3" w:rsidRPr="00E46723">
                    <w:t>ble</w:t>
                  </w:r>
                </w:p>
              </w:tc>
              <w:tc>
                <w:tcPr>
                  <w:tcW w:w="2318" w:type="dxa"/>
                </w:tcPr>
                <w:p w14:paraId="613F235E" w14:textId="77777777" w:rsidR="003137B7" w:rsidRPr="00E46723" w:rsidRDefault="003137B7" w:rsidP="009F26FB">
                  <w:pPr>
                    <w:spacing w:before="60" w:after="60"/>
                  </w:pPr>
                  <w:r w:rsidRPr="00E46723">
                    <w:t>Capital:</w:t>
                  </w:r>
                </w:p>
              </w:tc>
              <w:tc>
                <w:tcPr>
                  <w:tcW w:w="2318" w:type="dxa"/>
                </w:tcPr>
                <w:p w14:paraId="4E3CCA21" w14:textId="2FA02AA2" w:rsidR="003137B7" w:rsidRPr="00E46723" w:rsidRDefault="000B30A3" w:rsidP="009F26FB">
                  <w:pPr>
                    <w:spacing w:before="60" w:after="60"/>
                  </w:pPr>
                  <w:r w:rsidRPr="00E46723">
                    <w:t>Not applicable</w:t>
                  </w:r>
                </w:p>
              </w:tc>
            </w:tr>
          </w:tbl>
          <w:p w14:paraId="197F713E" w14:textId="77777777" w:rsidR="003137B7" w:rsidRPr="00E46723" w:rsidRDefault="003137B7" w:rsidP="009F26FB">
            <w:pPr>
              <w:spacing w:before="60" w:after="60" w:line="259" w:lineRule="auto"/>
              <w:rPr>
                <w:b/>
                <w:bCs/>
              </w:rPr>
            </w:pPr>
            <w:r w:rsidRPr="00E46723">
              <w:rPr>
                <w:b/>
                <w:bCs/>
              </w:rPr>
              <w:t>Other Authorities</w:t>
            </w:r>
          </w:p>
          <w:p w14:paraId="21D2FE4F" w14:textId="77777777" w:rsidR="003137B7" w:rsidRPr="00E46723" w:rsidRDefault="003137B7" w:rsidP="00E46723">
            <w:pPr>
              <w:spacing w:before="60" w:after="60" w:line="259" w:lineRule="auto"/>
              <w:rPr>
                <w:b/>
              </w:rPr>
            </w:pPr>
            <w:r w:rsidRPr="00E46723">
              <w:rPr>
                <w:b/>
              </w:rPr>
              <w:t>Supervision or Direction Required</w:t>
            </w:r>
          </w:p>
          <w:p w14:paraId="3672EC59" w14:textId="2E65EB82" w:rsidR="003137B7" w:rsidRPr="00E74E4F" w:rsidRDefault="00AE6590" w:rsidP="00E46723">
            <w:pPr>
              <w:spacing w:before="60" w:after="60" w:line="259" w:lineRule="auto"/>
              <w:rPr>
                <w:bCs/>
              </w:rPr>
            </w:pPr>
            <w:r w:rsidRPr="00E74E4F">
              <w:rPr>
                <w:bCs/>
              </w:rPr>
              <w:t xml:space="preserve">This role will be provided regular supervision and general direction by </w:t>
            </w:r>
            <w:r w:rsidR="004E00EA" w:rsidRPr="00E74E4F">
              <w:rPr>
                <w:bCs/>
              </w:rPr>
              <w:t xml:space="preserve">the Homes First </w:t>
            </w:r>
            <w:r w:rsidR="00B638D5" w:rsidRPr="00E74E4F">
              <w:rPr>
                <w:bCs/>
              </w:rPr>
              <w:t>Team Leader</w:t>
            </w:r>
            <w:r w:rsidR="004E00EA" w:rsidRPr="00E74E4F">
              <w:rPr>
                <w:bCs/>
              </w:rPr>
              <w:t>.</w:t>
            </w:r>
          </w:p>
          <w:p w14:paraId="71E1EF64" w14:textId="77777777" w:rsidR="003137B7" w:rsidRPr="00E74E4F" w:rsidRDefault="003137B7" w:rsidP="00E46723">
            <w:pPr>
              <w:spacing w:before="60" w:after="60" w:line="259" w:lineRule="auto"/>
              <w:rPr>
                <w:b/>
                <w:bCs/>
              </w:rPr>
            </w:pPr>
            <w:r w:rsidRPr="00E74E4F">
              <w:rPr>
                <w:b/>
                <w:bCs/>
              </w:rPr>
              <w:t>Planning</w:t>
            </w:r>
          </w:p>
          <w:p w14:paraId="5F25F05A" w14:textId="6CDD7608" w:rsidR="004E00EA" w:rsidRPr="00E74E4F" w:rsidRDefault="004E00EA" w:rsidP="00E46723">
            <w:pPr>
              <w:spacing w:before="60" w:after="60" w:line="259" w:lineRule="auto"/>
            </w:pPr>
            <w:r w:rsidRPr="00E74E4F">
              <w:t>The employee will be required to:</w:t>
            </w:r>
          </w:p>
          <w:p w14:paraId="0DA03E5F" w14:textId="3495583E" w:rsidR="004E00EA" w:rsidRPr="00E74E4F" w:rsidRDefault="004E00EA" w:rsidP="00E46723">
            <w:pPr>
              <w:pStyle w:val="ListParagraph"/>
              <w:numPr>
                <w:ilvl w:val="0"/>
                <w:numId w:val="12"/>
              </w:numPr>
              <w:spacing w:before="60" w:after="60"/>
            </w:pPr>
            <w:r w:rsidRPr="00E74E4F">
              <w:t>Manage their own time</w:t>
            </w:r>
            <w:r w:rsidR="00E81419" w:rsidRPr="00E74E4F">
              <w:t xml:space="preserve"> in collaboration with Homes First line management</w:t>
            </w:r>
          </w:p>
          <w:p w14:paraId="7C7619EF" w14:textId="20F234C9" w:rsidR="003D4B7D" w:rsidRPr="00E74E4F" w:rsidRDefault="0079195B" w:rsidP="00E46723">
            <w:pPr>
              <w:pStyle w:val="ListParagraph"/>
              <w:numPr>
                <w:ilvl w:val="0"/>
                <w:numId w:val="12"/>
              </w:numPr>
              <w:spacing w:before="60" w:after="60"/>
            </w:pPr>
            <w:r w:rsidRPr="00E74E4F">
              <w:t xml:space="preserve">Establish their own goals and objectives </w:t>
            </w:r>
            <w:r w:rsidR="00B96C85" w:rsidRPr="00E74E4F">
              <w:t>subject to approval</w:t>
            </w:r>
          </w:p>
          <w:p w14:paraId="223B40CC" w14:textId="5CE947D8" w:rsidR="003137B7" w:rsidRPr="00E74E4F" w:rsidRDefault="003137B7" w:rsidP="00E46723">
            <w:pPr>
              <w:spacing w:before="60" w:after="60" w:line="259" w:lineRule="auto"/>
              <w:rPr>
                <w:b/>
              </w:rPr>
            </w:pPr>
            <w:r w:rsidRPr="00E74E4F">
              <w:rPr>
                <w:b/>
              </w:rPr>
              <w:t>Freedom to Act</w:t>
            </w:r>
          </w:p>
          <w:p w14:paraId="798FE73C" w14:textId="41D6A787" w:rsidR="00191977" w:rsidRPr="00E74E4F" w:rsidRDefault="00F809F7" w:rsidP="00E46723">
            <w:pPr>
              <w:spacing w:before="60" w:after="60" w:line="259" w:lineRule="auto"/>
              <w:rPr>
                <w:bCs/>
              </w:rPr>
            </w:pPr>
            <w:r w:rsidRPr="00E74E4F">
              <w:rPr>
                <w:bCs/>
              </w:rPr>
              <w:t>The employee will have the authority to:</w:t>
            </w:r>
          </w:p>
          <w:p w14:paraId="20898F19" w14:textId="062D44F5" w:rsidR="00F809F7" w:rsidRPr="00E74E4F" w:rsidRDefault="00A43DA5" w:rsidP="00E46723">
            <w:pPr>
              <w:pStyle w:val="ListParagraph"/>
              <w:numPr>
                <w:ilvl w:val="0"/>
                <w:numId w:val="13"/>
              </w:numPr>
              <w:spacing w:before="60" w:after="60"/>
              <w:rPr>
                <w:bCs/>
              </w:rPr>
            </w:pPr>
            <w:r w:rsidRPr="00E74E4F">
              <w:rPr>
                <w:bCs/>
              </w:rPr>
              <w:t xml:space="preserve">Apply knowledge, experience and training </w:t>
            </w:r>
            <w:r w:rsidR="00C52D71" w:rsidRPr="00E74E4F">
              <w:rPr>
                <w:bCs/>
              </w:rPr>
              <w:t xml:space="preserve">where </w:t>
            </w:r>
            <w:r w:rsidR="00F30733" w:rsidRPr="00E74E4F">
              <w:rPr>
                <w:bCs/>
              </w:rPr>
              <w:t>policy and procedures are limited.</w:t>
            </w:r>
          </w:p>
          <w:p w14:paraId="135576EC" w14:textId="77777777" w:rsidR="003137B7" w:rsidRPr="00E74E4F" w:rsidRDefault="003137B7" w:rsidP="00E46723">
            <w:pPr>
              <w:spacing w:before="60" w:after="60" w:line="259" w:lineRule="auto"/>
              <w:rPr>
                <w:b/>
                <w:bCs/>
              </w:rPr>
            </w:pPr>
            <w:r w:rsidRPr="00E74E4F">
              <w:rPr>
                <w:b/>
                <w:bCs/>
              </w:rPr>
              <w:t>Assistance to Higher Level</w:t>
            </w:r>
          </w:p>
          <w:p w14:paraId="1B9D4498" w14:textId="5F5441BF" w:rsidR="00D54816" w:rsidRPr="00E74E4F" w:rsidRDefault="0015043F" w:rsidP="00E46723">
            <w:pPr>
              <w:spacing w:before="60" w:after="60" w:line="259" w:lineRule="auto"/>
            </w:pPr>
            <w:r w:rsidRPr="00E74E4F">
              <w:t>The employee may be required to:</w:t>
            </w:r>
          </w:p>
          <w:p w14:paraId="2D79FE28" w14:textId="31C9DAE2" w:rsidR="0015043F" w:rsidRPr="00E74E4F" w:rsidRDefault="0015043F" w:rsidP="00E46723">
            <w:pPr>
              <w:pStyle w:val="ListParagraph"/>
              <w:numPr>
                <w:ilvl w:val="0"/>
                <w:numId w:val="13"/>
              </w:numPr>
              <w:spacing w:before="60" w:after="60"/>
            </w:pPr>
            <w:r w:rsidRPr="00E74E4F">
              <w:t>Advise specific people about routine matters</w:t>
            </w:r>
          </w:p>
          <w:p w14:paraId="2E628CFB" w14:textId="006A1979" w:rsidR="0015043F" w:rsidRPr="00E74E4F" w:rsidRDefault="0015043F" w:rsidP="00E46723">
            <w:pPr>
              <w:pStyle w:val="ListParagraph"/>
              <w:numPr>
                <w:ilvl w:val="0"/>
                <w:numId w:val="13"/>
              </w:numPr>
              <w:spacing w:before="60" w:after="60"/>
            </w:pPr>
            <w:r w:rsidRPr="00E74E4F">
              <w:t>Contribute to review of routine processes</w:t>
            </w:r>
          </w:p>
          <w:p w14:paraId="26B41EC7" w14:textId="77777777" w:rsidR="00384211" w:rsidRDefault="00384211" w:rsidP="00501ABC">
            <w:pPr>
              <w:spacing w:before="60" w:after="60"/>
              <w:ind w:right="-11"/>
              <w:jc w:val="both"/>
              <w:rPr>
                <w:rFonts w:eastAsia="Times New Roman" w:cstheme="minorHAnsi"/>
                <w:iCs/>
              </w:rPr>
            </w:pPr>
          </w:p>
          <w:p w14:paraId="0D3C0495" w14:textId="77777777" w:rsidR="008D4723" w:rsidRDefault="008D4723" w:rsidP="00501ABC">
            <w:pPr>
              <w:spacing w:before="60" w:after="60"/>
              <w:ind w:right="-11"/>
              <w:jc w:val="both"/>
              <w:rPr>
                <w:rFonts w:eastAsia="Times New Roman" w:cstheme="minorHAnsi"/>
                <w:iCs/>
              </w:rPr>
            </w:pPr>
          </w:p>
          <w:p w14:paraId="57798C4F" w14:textId="77777777" w:rsidR="008D4723" w:rsidRDefault="008D4723" w:rsidP="00501ABC">
            <w:pPr>
              <w:spacing w:before="60" w:after="60"/>
              <w:ind w:right="-11"/>
              <w:jc w:val="both"/>
              <w:rPr>
                <w:rFonts w:eastAsia="Times New Roman" w:cstheme="minorHAnsi"/>
                <w:iCs/>
              </w:rPr>
            </w:pPr>
          </w:p>
          <w:p w14:paraId="7E37C274" w14:textId="77777777" w:rsidR="008D4723" w:rsidRDefault="008D4723" w:rsidP="00501ABC">
            <w:pPr>
              <w:spacing w:before="60" w:after="60"/>
              <w:ind w:right="-11"/>
              <w:jc w:val="both"/>
              <w:rPr>
                <w:rFonts w:eastAsia="Times New Roman" w:cstheme="minorHAnsi"/>
                <w:iCs/>
              </w:rPr>
            </w:pPr>
          </w:p>
          <w:p w14:paraId="7954F1DA" w14:textId="77777777" w:rsidR="008D4723" w:rsidRDefault="008D4723" w:rsidP="00501ABC">
            <w:pPr>
              <w:spacing w:before="60" w:after="60"/>
              <w:ind w:right="-11"/>
              <w:jc w:val="both"/>
              <w:rPr>
                <w:rFonts w:eastAsia="Times New Roman" w:cstheme="minorHAnsi"/>
                <w:iCs/>
              </w:rPr>
            </w:pPr>
          </w:p>
          <w:p w14:paraId="0871ACE0" w14:textId="77777777" w:rsidR="008D4723" w:rsidRDefault="008D4723" w:rsidP="00501ABC">
            <w:pPr>
              <w:spacing w:before="60" w:after="60"/>
              <w:ind w:right="-11"/>
              <w:jc w:val="both"/>
              <w:rPr>
                <w:rFonts w:eastAsia="Times New Roman" w:cstheme="minorHAnsi"/>
                <w:iCs/>
              </w:rPr>
            </w:pPr>
          </w:p>
          <w:p w14:paraId="39FCE09E" w14:textId="77777777" w:rsidR="008D4723" w:rsidRDefault="008D4723" w:rsidP="00501ABC">
            <w:pPr>
              <w:spacing w:before="60" w:after="60"/>
              <w:ind w:right="-11"/>
              <w:jc w:val="both"/>
              <w:rPr>
                <w:rFonts w:eastAsia="Times New Roman" w:cstheme="minorHAnsi"/>
                <w:iCs/>
              </w:rPr>
            </w:pPr>
          </w:p>
          <w:p w14:paraId="3CE939FA" w14:textId="77777777" w:rsidR="008D4723" w:rsidRDefault="008D4723" w:rsidP="00501ABC">
            <w:pPr>
              <w:spacing w:before="60" w:after="60"/>
              <w:ind w:right="-11"/>
              <w:jc w:val="both"/>
              <w:rPr>
                <w:rFonts w:eastAsia="Times New Roman" w:cstheme="minorHAnsi"/>
                <w:iCs/>
              </w:rPr>
            </w:pPr>
          </w:p>
          <w:p w14:paraId="6F626F9D" w14:textId="77777777" w:rsidR="008D4723" w:rsidRPr="00E46723" w:rsidRDefault="008D4723" w:rsidP="00501ABC">
            <w:pPr>
              <w:spacing w:before="60" w:after="60"/>
              <w:ind w:right="-11"/>
              <w:jc w:val="both"/>
              <w:rPr>
                <w:rFonts w:eastAsia="Times New Roman" w:cstheme="minorHAnsi"/>
                <w:iCs/>
              </w:rPr>
            </w:pPr>
          </w:p>
        </w:tc>
      </w:tr>
      <w:tr w:rsidR="003137B7" w:rsidRPr="00E46723" w14:paraId="619AA5D0" w14:textId="77777777" w:rsidTr="009F26FB">
        <w:tc>
          <w:tcPr>
            <w:tcW w:w="9498" w:type="dxa"/>
            <w:gridSpan w:val="3"/>
            <w:shd w:val="clear" w:color="auto" w:fill="D9D9D9" w:themeFill="background1" w:themeFillShade="D9"/>
          </w:tcPr>
          <w:p w14:paraId="5187CB9A" w14:textId="77777777" w:rsidR="003137B7" w:rsidRPr="00E46723" w:rsidRDefault="003137B7" w:rsidP="009F26FB">
            <w:pPr>
              <w:spacing w:before="120" w:after="120"/>
              <w:rPr>
                <w:b/>
                <w:bCs/>
                <w:lang w:eastAsia="en-AU"/>
              </w:rPr>
            </w:pPr>
            <w:r w:rsidRPr="00E46723">
              <w:rPr>
                <w:b/>
              </w:rPr>
              <w:lastRenderedPageBreak/>
              <w:t>KEY RELATIONSHIPS</w:t>
            </w:r>
          </w:p>
        </w:tc>
      </w:tr>
      <w:tr w:rsidR="003137B7" w:rsidRPr="00E46723" w14:paraId="713923DB" w14:textId="77777777" w:rsidTr="009F26FB">
        <w:tc>
          <w:tcPr>
            <w:tcW w:w="9498" w:type="dxa"/>
            <w:gridSpan w:val="3"/>
          </w:tcPr>
          <w:p w14:paraId="4922D5A7" w14:textId="77777777" w:rsidR="008D4723" w:rsidRDefault="008D4723" w:rsidP="009F26FB">
            <w:pPr>
              <w:spacing w:before="60" w:after="60"/>
              <w:jc w:val="both"/>
            </w:pPr>
          </w:p>
          <w:p w14:paraId="04D818B9" w14:textId="7D052329" w:rsidR="003137B7" w:rsidRPr="00E46723" w:rsidRDefault="003137B7" w:rsidP="009F26FB">
            <w:pPr>
              <w:spacing w:before="60" w:after="60"/>
              <w:jc w:val="both"/>
            </w:pPr>
            <w:r w:rsidRPr="00E46723">
              <w:t>This position may have relationships with a diverse range of MCM employees, external service providers, organisations and stakeholders within the community, with the view to providing the most appropriate and effective services and supports to the people they support. Examples include:</w:t>
            </w:r>
          </w:p>
        </w:tc>
      </w:tr>
      <w:tr w:rsidR="003137B7" w:rsidRPr="00E46723" w14:paraId="087AD38E" w14:textId="77777777" w:rsidTr="00E46723">
        <w:tc>
          <w:tcPr>
            <w:tcW w:w="1644" w:type="dxa"/>
            <w:gridSpan w:val="2"/>
            <w:vAlign w:val="center"/>
          </w:tcPr>
          <w:p w14:paraId="382180AB" w14:textId="77777777" w:rsidR="003137B7" w:rsidRPr="00E46723" w:rsidRDefault="003137B7" w:rsidP="009F26FB">
            <w:pPr>
              <w:pStyle w:val="Header"/>
              <w:spacing w:before="60" w:after="60"/>
              <w:jc w:val="center"/>
              <w:rPr>
                <w:b/>
              </w:rPr>
            </w:pPr>
            <w:r w:rsidRPr="00E46723">
              <w:rPr>
                <w:b/>
                <w:bCs/>
              </w:rPr>
              <w:t>Internal Relationships</w:t>
            </w:r>
          </w:p>
        </w:tc>
        <w:sdt>
          <w:sdtPr>
            <w:rPr>
              <w:rFonts w:cstheme="minorHAnsi"/>
            </w:rPr>
            <w:id w:val="-1035733782"/>
            <w:placeholder>
              <w:docPart w:val="660D4217FC8B466E91E531705A184C75"/>
            </w:placeholder>
            <w15:color w:val="FF0000"/>
          </w:sdtPr>
          <w:sdtEndPr>
            <w:rPr>
              <w:rFonts w:cstheme="minorBidi"/>
            </w:rPr>
          </w:sdtEndPr>
          <w:sdtContent>
            <w:tc>
              <w:tcPr>
                <w:tcW w:w="7854" w:type="dxa"/>
                <w:vAlign w:val="center"/>
              </w:tcPr>
              <w:p w14:paraId="7852008D" w14:textId="050F8274" w:rsidR="003137B7" w:rsidRPr="00E46723" w:rsidRDefault="00A64015" w:rsidP="003137B7">
                <w:pPr>
                  <w:pStyle w:val="ListParagraph"/>
                  <w:numPr>
                    <w:ilvl w:val="0"/>
                    <w:numId w:val="5"/>
                  </w:numPr>
                  <w:spacing w:before="60" w:after="60"/>
                  <w:ind w:left="357" w:right="1418" w:hanging="357"/>
                  <w:contextualSpacing w:val="0"/>
                  <w:rPr>
                    <w:rFonts w:cstheme="minorHAnsi"/>
                  </w:rPr>
                </w:pPr>
                <w:r w:rsidRPr="00E46723">
                  <w:rPr>
                    <w:rFonts w:cstheme="minorHAnsi"/>
                  </w:rPr>
                  <w:t>Employees from Youth and Family Homelessness Services</w:t>
                </w:r>
              </w:p>
              <w:p w14:paraId="1EE63A0C" w14:textId="6678AC5D" w:rsidR="00A64015" w:rsidRPr="00E46723" w:rsidRDefault="00A64015" w:rsidP="003137B7">
                <w:pPr>
                  <w:pStyle w:val="ListParagraph"/>
                  <w:numPr>
                    <w:ilvl w:val="0"/>
                    <w:numId w:val="5"/>
                  </w:numPr>
                  <w:spacing w:before="60" w:after="60"/>
                  <w:ind w:left="357" w:right="1418" w:hanging="357"/>
                  <w:contextualSpacing w:val="0"/>
                  <w:rPr>
                    <w:rFonts w:cstheme="minorHAnsi"/>
                  </w:rPr>
                </w:pPr>
                <w:r w:rsidRPr="00E46723">
                  <w:rPr>
                    <w:rFonts w:cstheme="minorHAnsi"/>
                  </w:rPr>
                  <w:t>Employees from Organisational Development</w:t>
                </w:r>
              </w:p>
              <w:p w14:paraId="51C66AE0" w14:textId="3D792ACF" w:rsidR="00A64015" w:rsidRPr="00E46723" w:rsidRDefault="00A64015" w:rsidP="003137B7">
                <w:pPr>
                  <w:pStyle w:val="ListParagraph"/>
                  <w:numPr>
                    <w:ilvl w:val="0"/>
                    <w:numId w:val="5"/>
                  </w:numPr>
                  <w:spacing w:before="60" w:after="60"/>
                  <w:ind w:left="357" w:right="1418" w:hanging="357"/>
                  <w:contextualSpacing w:val="0"/>
                  <w:rPr>
                    <w:rFonts w:cstheme="minorHAnsi"/>
                  </w:rPr>
                </w:pPr>
                <w:r w:rsidRPr="00E46723">
                  <w:rPr>
                    <w:rFonts w:cstheme="minorHAnsi"/>
                  </w:rPr>
                  <w:t>Employees from People and Culture</w:t>
                </w:r>
              </w:p>
              <w:p w14:paraId="7CEC18A8" w14:textId="55C4E2C0" w:rsidR="003137B7" w:rsidRPr="00E46723" w:rsidRDefault="00A64015" w:rsidP="00E46723">
                <w:pPr>
                  <w:pStyle w:val="ListParagraph"/>
                  <w:numPr>
                    <w:ilvl w:val="0"/>
                    <w:numId w:val="5"/>
                  </w:numPr>
                  <w:spacing w:before="60" w:after="60"/>
                  <w:ind w:left="357" w:right="1418" w:hanging="357"/>
                  <w:contextualSpacing w:val="0"/>
                  <w:rPr>
                    <w:rFonts w:cstheme="minorHAnsi"/>
                  </w:rPr>
                </w:pPr>
                <w:r w:rsidRPr="00E46723">
                  <w:rPr>
                    <w:rFonts w:cstheme="minorHAnsi"/>
                  </w:rPr>
                  <w:t>Employees from Properties and Facilities</w:t>
                </w:r>
              </w:p>
            </w:tc>
          </w:sdtContent>
        </w:sdt>
      </w:tr>
      <w:tr w:rsidR="003137B7" w:rsidRPr="00E46723" w14:paraId="280B0FF6" w14:textId="77777777" w:rsidTr="00E46723">
        <w:trPr>
          <w:trHeight w:val="80"/>
        </w:trPr>
        <w:tc>
          <w:tcPr>
            <w:tcW w:w="1644" w:type="dxa"/>
            <w:gridSpan w:val="2"/>
            <w:vAlign w:val="center"/>
          </w:tcPr>
          <w:p w14:paraId="6B129F10" w14:textId="77777777" w:rsidR="003137B7" w:rsidRPr="00E46723" w:rsidRDefault="003137B7" w:rsidP="009F26FB">
            <w:pPr>
              <w:pStyle w:val="Header"/>
              <w:spacing w:before="60" w:after="60"/>
              <w:jc w:val="center"/>
              <w:rPr>
                <w:b/>
              </w:rPr>
            </w:pPr>
            <w:r w:rsidRPr="00E46723">
              <w:rPr>
                <w:b/>
                <w:bCs/>
              </w:rPr>
              <w:t>External Relationships</w:t>
            </w:r>
          </w:p>
        </w:tc>
        <w:sdt>
          <w:sdtPr>
            <w:rPr>
              <w:rFonts w:cstheme="minorHAnsi"/>
            </w:rPr>
            <w:id w:val="-2045354510"/>
            <w:placeholder>
              <w:docPart w:val="660D4217FC8B466E91E531705A184C75"/>
            </w:placeholder>
            <w15:color w:val="FF0000"/>
          </w:sdtPr>
          <w:sdtEndPr/>
          <w:sdtContent>
            <w:tc>
              <w:tcPr>
                <w:tcW w:w="7854" w:type="dxa"/>
                <w:vAlign w:val="center"/>
              </w:tcPr>
              <w:p w14:paraId="7C5C4348" w14:textId="77777777" w:rsidR="00A64015" w:rsidRPr="00E46723" w:rsidRDefault="00A64015" w:rsidP="003137B7">
                <w:pPr>
                  <w:pStyle w:val="ListParagraph"/>
                  <w:numPr>
                    <w:ilvl w:val="0"/>
                    <w:numId w:val="5"/>
                  </w:numPr>
                  <w:spacing w:before="60" w:after="60"/>
                  <w:ind w:right="1417"/>
                  <w:contextualSpacing w:val="0"/>
                  <w:rPr>
                    <w:rFonts w:cstheme="minorHAnsi"/>
                    <w:b/>
                  </w:rPr>
                </w:pPr>
                <w:r w:rsidRPr="00E46723">
                  <w:rPr>
                    <w:rFonts w:cstheme="minorHAnsi"/>
                  </w:rPr>
                  <w:t>North-West region homelessness service providers and networks</w:t>
                </w:r>
              </w:p>
              <w:p w14:paraId="77DC0B53" w14:textId="77777777" w:rsidR="00453B79" w:rsidRPr="00E46723" w:rsidRDefault="00453B79" w:rsidP="003137B7">
                <w:pPr>
                  <w:pStyle w:val="ListParagraph"/>
                  <w:numPr>
                    <w:ilvl w:val="0"/>
                    <w:numId w:val="5"/>
                  </w:numPr>
                  <w:spacing w:before="60" w:after="60"/>
                  <w:ind w:right="1417"/>
                  <w:contextualSpacing w:val="0"/>
                  <w:rPr>
                    <w:rFonts w:cstheme="minorHAnsi"/>
                    <w:b/>
                  </w:rPr>
                </w:pPr>
                <w:r w:rsidRPr="00E46723">
                  <w:rPr>
                    <w:rFonts w:cstheme="minorHAnsi"/>
                  </w:rPr>
                  <w:t>Primary and allied health service providers</w:t>
                </w:r>
              </w:p>
              <w:p w14:paraId="566D08DE" w14:textId="420E2CAD" w:rsidR="00453B79" w:rsidRPr="00E46723" w:rsidRDefault="00453B79" w:rsidP="003137B7">
                <w:pPr>
                  <w:pStyle w:val="ListParagraph"/>
                  <w:numPr>
                    <w:ilvl w:val="0"/>
                    <w:numId w:val="5"/>
                  </w:numPr>
                  <w:spacing w:before="60" w:after="60"/>
                  <w:ind w:right="1417"/>
                  <w:contextualSpacing w:val="0"/>
                  <w:rPr>
                    <w:rFonts w:cstheme="minorHAnsi"/>
                    <w:b/>
                  </w:rPr>
                </w:pPr>
                <w:r w:rsidRPr="00E46723">
                  <w:rPr>
                    <w:rFonts w:cstheme="minorHAnsi"/>
                  </w:rPr>
                  <w:t xml:space="preserve">Mental </w:t>
                </w:r>
                <w:r w:rsidR="00564A2C" w:rsidRPr="00E46723">
                  <w:rPr>
                    <w:rFonts w:cstheme="minorHAnsi"/>
                  </w:rPr>
                  <w:t>H</w:t>
                </w:r>
                <w:r w:rsidRPr="00E46723">
                  <w:rPr>
                    <w:rFonts w:cstheme="minorHAnsi"/>
                  </w:rPr>
                  <w:t>ealth service providers</w:t>
                </w:r>
              </w:p>
              <w:p w14:paraId="680111D1" w14:textId="77777777" w:rsidR="00564A2C" w:rsidRPr="00E46723" w:rsidRDefault="00453B79" w:rsidP="003137B7">
                <w:pPr>
                  <w:pStyle w:val="ListParagraph"/>
                  <w:numPr>
                    <w:ilvl w:val="0"/>
                    <w:numId w:val="5"/>
                  </w:numPr>
                  <w:spacing w:before="60" w:after="60"/>
                  <w:ind w:right="1417"/>
                  <w:contextualSpacing w:val="0"/>
                  <w:rPr>
                    <w:rFonts w:cstheme="minorHAnsi"/>
                    <w:b/>
                  </w:rPr>
                </w:pPr>
                <w:r w:rsidRPr="00E46723">
                  <w:rPr>
                    <w:rFonts w:cstheme="minorHAnsi"/>
                  </w:rPr>
                  <w:t>Alcohol and Other Drugs (AOD) service providers</w:t>
                </w:r>
              </w:p>
              <w:p w14:paraId="4031A99F" w14:textId="77777777" w:rsidR="00564A2C" w:rsidRPr="00E46723" w:rsidRDefault="00564A2C" w:rsidP="003137B7">
                <w:pPr>
                  <w:pStyle w:val="ListParagraph"/>
                  <w:numPr>
                    <w:ilvl w:val="0"/>
                    <w:numId w:val="5"/>
                  </w:numPr>
                  <w:spacing w:before="60" w:after="60"/>
                  <w:ind w:right="1417"/>
                  <w:contextualSpacing w:val="0"/>
                  <w:rPr>
                    <w:rFonts w:cstheme="minorHAnsi"/>
                    <w:b/>
                  </w:rPr>
                </w:pPr>
                <w:r w:rsidRPr="00E46723">
                  <w:rPr>
                    <w:rFonts w:cstheme="minorHAnsi"/>
                  </w:rPr>
                  <w:t>Open Doors Access Points</w:t>
                </w:r>
              </w:p>
              <w:p w14:paraId="446D16A8" w14:textId="128A70B7" w:rsidR="003137B7" w:rsidRPr="00E46723" w:rsidRDefault="00564A2C" w:rsidP="003137B7">
                <w:pPr>
                  <w:pStyle w:val="ListParagraph"/>
                  <w:numPr>
                    <w:ilvl w:val="0"/>
                    <w:numId w:val="5"/>
                  </w:numPr>
                  <w:spacing w:before="60" w:after="60"/>
                  <w:ind w:right="1417"/>
                  <w:contextualSpacing w:val="0"/>
                  <w:rPr>
                    <w:rFonts w:cstheme="minorHAnsi"/>
                    <w:b/>
                  </w:rPr>
                </w:pPr>
                <w:r w:rsidRPr="00E46723">
                  <w:rPr>
                    <w:rFonts w:cstheme="minorHAnsi"/>
                  </w:rPr>
                  <w:t>Specialist Family Violence service providers</w:t>
                </w:r>
              </w:p>
            </w:tc>
          </w:sdtContent>
        </w:sdt>
      </w:tr>
      <w:tr w:rsidR="003137B7" w:rsidRPr="00E46723" w14:paraId="272A3AC9" w14:textId="77777777" w:rsidTr="009F26FB">
        <w:tc>
          <w:tcPr>
            <w:tcW w:w="9498" w:type="dxa"/>
            <w:gridSpan w:val="3"/>
            <w:shd w:val="clear" w:color="auto" w:fill="FFFFFF" w:themeFill="background1"/>
          </w:tcPr>
          <w:p w14:paraId="4B701D8B" w14:textId="77777777" w:rsidR="003137B7" w:rsidRPr="00E46723" w:rsidRDefault="003137B7" w:rsidP="009F26FB">
            <w:pPr>
              <w:rPr>
                <w:b/>
              </w:rPr>
            </w:pPr>
          </w:p>
        </w:tc>
      </w:tr>
      <w:tr w:rsidR="003137B7" w:rsidRPr="00E46723" w14:paraId="08A5845F" w14:textId="77777777" w:rsidTr="009F26FB">
        <w:tc>
          <w:tcPr>
            <w:tcW w:w="9498" w:type="dxa"/>
            <w:gridSpan w:val="3"/>
            <w:shd w:val="clear" w:color="auto" w:fill="D9D9D9" w:themeFill="background1" w:themeFillShade="D9"/>
          </w:tcPr>
          <w:p w14:paraId="1A1DE9F8" w14:textId="77777777" w:rsidR="003137B7" w:rsidRPr="00E46723" w:rsidRDefault="003137B7" w:rsidP="009F26FB">
            <w:pPr>
              <w:spacing w:before="120" w:after="120"/>
              <w:rPr>
                <w:b/>
              </w:rPr>
            </w:pPr>
            <w:r w:rsidRPr="00E46723">
              <w:rPr>
                <w:b/>
              </w:rPr>
              <w:t>OUR VALUES</w:t>
            </w:r>
          </w:p>
        </w:tc>
      </w:tr>
      <w:tr w:rsidR="003137B7" w:rsidRPr="00E46723" w14:paraId="6CB5C8E1" w14:textId="77777777" w:rsidTr="009F26FB">
        <w:tc>
          <w:tcPr>
            <w:tcW w:w="9498" w:type="dxa"/>
            <w:gridSpan w:val="3"/>
          </w:tcPr>
          <w:p w14:paraId="7F320289" w14:textId="77777777" w:rsidR="008D4723" w:rsidRDefault="008D4723" w:rsidP="009F26FB">
            <w:pPr>
              <w:spacing w:before="60" w:after="60"/>
            </w:pPr>
          </w:p>
          <w:p w14:paraId="50D3E99B" w14:textId="5A6210F9" w:rsidR="003137B7" w:rsidRPr="00E46723" w:rsidRDefault="003137B7" w:rsidP="009F26FB">
            <w:pPr>
              <w:spacing w:before="60" w:after="60"/>
              <w:rPr>
                <w:bCs/>
              </w:rPr>
            </w:pPr>
            <w:r w:rsidRPr="00E46723">
              <w:t>Employees are expected to commit to and demonstrate MCM’s values:</w:t>
            </w:r>
            <w:r w:rsidRPr="00E46723">
              <w:rPr>
                <w:rFonts w:cs="Arial"/>
                <w:bCs/>
                <w:noProof/>
                <w:lang w:eastAsia="en-AU"/>
              </w:rPr>
              <w:t xml:space="preserve"> </w:t>
            </w:r>
          </w:p>
        </w:tc>
      </w:tr>
      <w:tr w:rsidR="003137B7" w:rsidRPr="00E46723" w14:paraId="14D6F161" w14:textId="77777777" w:rsidTr="009F26FB">
        <w:tc>
          <w:tcPr>
            <w:tcW w:w="1361" w:type="dxa"/>
            <w:tcBorders>
              <w:bottom w:val="single" w:sz="4" w:space="0" w:color="auto"/>
            </w:tcBorders>
            <w:vAlign w:val="center"/>
          </w:tcPr>
          <w:p w14:paraId="14E85D52"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r w:rsidRPr="00E46723">
              <w:rPr>
                <w:rFonts w:asciiTheme="minorHAnsi" w:hAnsiTheme="minorHAnsi"/>
                <w:noProof/>
                <w:szCs w:val="22"/>
                <w:lang w:eastAsia="en-AU"/>
              </w:rPr>
              <w:t>Together</w:t>
            </w:r>
          </w:p>
          <w:p w14:paraId="054B53ED"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are inclusive and accepting of difference</w:t>
            </w:r>
          </w:p>
          <w:p w14:paraId="57472789"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work in highly effective teams and our people are connected across our organisation</w:t>
            </w:r>
          </w:p>
          <w:p w14:paraId="5FC49D64"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engage proactively with others to deliver outcomes</w:t>
            </w:r>
          </w:p>
        </w:tc>
      </w:tr>
      <w:tr w:rsidR="003137B7" w:rsidRPr="00E46723" w14:paraId="4777A614" w14:textId="77777777" w:rsidTr="009F26FB">
        <w:tc>
          <w:tcPr>
            <w:tcW w:w="1361" w:type="dxa"/>
            <w:tcBorders>
              <w:top w:val="single" w:sz="4" w:space="0" w:color="auto"/>
              <w:bottom w:val="single" w:sz="4" w:space="0" w:color="auto"/>
            </w:tcBorders>
            <w:vAlign w:val="center"/>
          </w:tcPr>
          <w:p w14:paraId="14F6C6DF"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r w:rsidRPr="00E46723">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speak up constructively in line with our convictions</w:t>
            </w:r>
          </w:p>
          <w:p w14:paraId="329A50B7"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pursue our goals with determination</w:t>
            </w:r>
          </w:p>
          <w:p w14:paraId="65173C78"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are passionate about our advocacy role</w:t>
            </w:r>
          </w:p>
        </w:tc>
      </w:tr>
      <w:tr w:rsidR="003137B7" w:rsidRPr="00E46723" w14:paraId="4DDDA4BF" w14:textId="77777777" w:rsidTr="009F26FB">
        <w:tc>
          <w:tcPr>
            <w:tcW w:w="1361" w:type="dxa"/>
            <w:tcBorders>
              <w:top w:val="single" w:sz="4" w:space="0" w:color="auto"/>
              <w:bottom w:val="single" w:sz="4" w:space="0" w:color="auto"/>
            </w:tcBorders>
            <w:vAlign w:val="center"/>
          </w:tcPr>
          <w:p w14:paraId="542B28FA"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r w:rsidRPr="00E46723">
              <w:rPr>
                <w:rFonts w:asciiTheme="minorHAnsi" w:hAnsiTheme="minorHAnsi"/>
                <w:noProof/>
                <w:szCs w:val="22"/>
                <w:lang w:eastAsia="en-AU"/>
              </w:rPr>
              <w:t>Curious</w:t>
            </w:r>
          </w:p>
          <w:p w14:paraId="409A8757"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are inquisitive and ask why</w:t>
            </w:r>
          </w:p>
          <w:p w14:paraId="52E020F7"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challenge the status quo</w:t>
            </w:r>
          </w:p>
          <w:p w14:paraId="7B5D85A9"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actively explore the alternatives</w:t>
            </w:r>
          </w:p>
        </w:tc>
      </w:tr>
      <w:tr w:rsidR="003137B7" w:rsidRPr="00E46723" w14:paraId="0A412E68" w14:textId="77777777" w:rsidTr="009F26FB">
        <w:tc>
          <w:tcPr>
            <w:tcW w:w="1361" w:type="dxa"/>
            <w:tcBorders>
              <w:top w:val="single" w:sz="4" w:space="0" w:color="auto"/>
              <w:bottom w:val="single" w:sz="4" w:space="0" w:color="auto"/>
            </w:tcBorders>
            <w:vAlign w:val="center"/>
          </w:tcPr>
          <w:p w14:paraId="4B061312"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r w:rsidRPr="00E46723">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are transparent and have genuine, honest interactions</w:t>
            </w:r>
          </w:p>
          <w:p w14:paraId="4F1304E2"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listen and hear people’s voices</w:t>
            </w:r>
          </w:p>
          <w:p w14:paraId="27AF3D8D"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value and respect the autonomy of clients</w:t>
            </w:r>
          </w:p>
          <w:p w14:paraId="08D90FD6"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trust one another</w:t>
            </w:r>
          </w:p>
        </w:tc>
      </w:tr>
      <w:tr w:rsidR="003137B7" w:rsidRPr="00E46723" w14:paraId="228FBFC4" w14:textId="77777777" w:rsidTr="009F26FB">
        <w:tc>
          <w:tcPr>
            <w:tcW w:w="1361" w:type="dxa"/>
            <w:tcBorders>
              <w:top w:val="single" w:sz="4" w:space="0" w:color="auto"/>
            </w:tcBorders>
            <w:vAlign w:val="center"/>
          </w:tcPr>
          <w:p w14:paraId="019DFEF6" w14:textId="77777777" w:rsidR="003137B7" w:rsidRPr="00E46723" w:rsidRDefault="003137B7" w:rsidP="009F26FB">
            <w:pPr>
              <w:pStyle w:val="Heading1"/>
              <w:keepNext w:val="0"/>
              <w:spacing w:before="60" w:after="60"/>
              <w:jc w:val="center"/>
              <w:rPr>
                <w:rFonts w:asciiTheme="minorHAnsi" w:hAnsiTheme="minorHAnsi"/>
                <w:b w:val="0"/>
                <w:noProof/>
                <w:szCs w:val="22"/>
                <w:lang w:eastAsia="en-AU"/>
              </w:rPr>
            </w:pPr>
            <w:r w:rsidRPr="00E46723">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act safely in all our interactions</w:t>
            </w:r>
          </w:p>
          <w:p w14:paraId="437A0A22"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manage within our financial and resource boundaries</w:t>
            </w:r>
          </w:p>
          <w:p w14:paraId="3BE39295"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own our outcomes and decisions</w:t>
            </w:r>
          </w:p>
          <w:p w14:paraId="247B2038" w14:textId="77777777" w:rsidR="003137B7" w:rsidRPr="00E46723" w:rsidRDefault="003137B7" w:rsidP="009F26FB">
            <w:pPr>
              <w:pStyle w:val="Heading1"/>
              <w:keepNext w:val="0"/>
              <w:spacing w:before="60" w:after="60"/>
              <w:rPr>
                <w:rFonts w:asciiTheme="minorHAnsi" w:hAnsiTheme="minorHAnsi"/>
                <w:noProof/>
                <w:szCs w:val="22"/>
                <w:lang w:eastAsia="en-AU"/>
              </w:rPr>
            </w:pPr>
            <w:r w:rsidRPr="00E46723">
              <w:rPr>
                <w:rFonts w:asciiTheme="minorHAnsi" w:hAnsiTheme="minorHAnsi"/>
                <w:b w:val="0"/>
                <w:noProof/>
                <w:szCs w:val="22"/>
                <w:lang w:eastAsia="en-AU"/>
              </w:rPr>
              <w:t>We are proud of the work that we do</w:t>
            </w:r>
          </w:p>
        </w:tc>
      </w:tr>
      <w:tr w:rsidR="003137B7" w:rsidRPr="00E46723" w14:paraId="7C37C32A" w14:textId="77777777" w:rsidTr="009F26FB">
        <w:tc>
          <w:tcPr>
            <w:tcW w:w="9498" w:type="dxa"/>
            <w:gridSpan w:val="3"/>
          </w:tcPr>
          <w:p w14:paraId="7FBC7740" w14:textId="77777777" w:rsidR="003137B7" w:rsidRPr="00E46723" w:rsidRDefault="003137B7" w:rsidP="009F26FB">
            <w:pPr>
              <w:pStyle w:val="Header"/>
              <w:spacing w:before="60" w:after="60"/>
              <w:jc w:val="both"/>
              <w:rPr>
                <w:b/>
              </w:rPr>
            </w:pPr>
          </w:p>
        </w:tc>
      </w:tr>
      <w:tr w:rsidR="003137B7" w:rsidRPr="00E46723" w14:paraId="7C7AEC33" w14:textId="77777777" w:rsidTr="009F26FB">
        <w:tc>
          <w:tcPr>
            <w:tcW w:w="9498" w:type="dxa"/>
            <w:gridSpan w:val="3"/>
            <w:shd w:val="clear" w:color="auto" w:fill="D9D9D9" w:themeFill="background1" w:themeFillShade="D9"/>
          </w:tcPr>
          <w:p w14:paraId="02471846" w14:textId="77777777" w:rsidR="003137B7" w:rsidRPr="00E46723" w:rsidDel="00A119EA" w:rsidRDefault="003137B7" w:rsidP="009F26FB">
            <w:pPr>
              <w:pStyle w:val="Header"/>
              <w:spacing w:before="60" w:after="60"/>
              <w:jc w:val="both"/>
            </w:pPr>
            <w:r w:rsidRPr="00E46723">
              <w:rPr>
                <w:b/>
              </w:rPr>
              <w:t>ORGANISATIONAL REQUIREMENTS AND COMMITMENTS</w:t>
            </w:r>
          </w:p>
        </w:tc>
      </w:tr>
      <w:tr w:rsidR="003137B7" w:rsidRPr="00CA1AF8" w14:paraId="3DB92575" w14:textId="77777777" w:rsidTr="009F26FB">
        <w:tc>
          <w:tcPr>
            <w:tcW w:w="9498" w:type="dxa"/>
            <w:gridSpan w:val="3"/>
          </w:tcPr>
          <w:p w14:paraId="36D1AE85" w14:textId="77777777" w:rsidR="008D4723" w:rsidRDefault="008D4723" w:rsidP="009F26FB">
            <w:pPr>
              <w:spacing w:before="60" w:after="60"/>
              <w:jc w:val="both"/>
              <w:rPr>
                <w:b/>
                <w:lang w:eastAsia="en-AU"/>
              </w:rPr>
            </w:pPr>
          </w:p>
          <w:p w14:paraId="12C45845" w14:textId="3C98390E" w:rsidR="003137B7" w:rsidRPr="00E46723" w:rsidRDefault="003137B7" w:rsidP="009F26FB">
            <w:pPr>
              <w:spacing w:before="60" w:after="60"/>
              <w:jc w:val="both"/>
              <w:rPr>
                <w:lang w:eastAsia="en-AU"/>
              </w:rPr>
            </w:pPr>
            <w:r w:rsidRPr="00E46723">
              <w:rPr>
                <w:b/>
                <w:lang w:eastAsia="en-AU"/>
              </w:rPr>
              <w:t>Child Safety &amp; Safety of Vulnerable People</w:t>
            </w:r>
          </w:p>
          <w:p w14:paraId="117AFD4D" w14:textId="77777777" w:rsidR="003137B7" w:rsidRPr="00E46723" w:rsidRDefault="003137B7" w:rsidP="009F26FB">
            <w:pPr>
              <w:spacing w:before="60" w:after="60"/>
              <w:jc w:val="both"/>
            </w:pPr>
            <w:r w:rsidRPr="00E4672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E46723">
              <w:t xml:space="preserve"> </w:t>
            </w:r>
            <w:r w:rsidRPr="00E46723">
              <w:rPr>
                <w:rFonts w:cstheme="minorHAnsi"/>
              </w:rPr>
              <w:t>All employees must:</w:t>
            </w:r>
          </w:p>
          <w:p w14:paraId="36542939" w14:textId="77777777" w:rsidR="003137B7" w:rsidRPr="00E46723" w:rsidRDefault="003137B7" w:rsidP="003137B7">
            <w:pPr>
              <w:pStyle w:val="ListParagraph"/>
              <w:numPr>
                <w:ilvl w:val="0"/>
                <w:numId w:val="4"/>
              </w:numPr>
              <w:spacing w:before="60" w:after="60"/>
              <w:contextualSpacing w:val="0"/>
              <w:jc w:val="both"/>
              <w:rPr>
                <w:rFonts w:cstheme="minorHAnsi"/>
                <w:lang w:eastAsia="en-AU"/>
              </w:rPr>
            </w:pPr>
            <w:proofErr w:type="gramStart"/>
            <w:r w:rsidRPr="00E46723">
              <w:rPr>
                <w:rFonts w:cstheme="minorHAnsi"/>
              </w:rPr>
              <w:t>Comply with the Child Safe Standards at all times</w:t>
            </w:r>
            <w:proofErr w:type="gramEnd"/>
            <w:r w:rsidRPr="00E46723">
              <w:rPr>
                <w:rFonts w:cstheme="minorHAnsi"/>
              </w:rPr>
              <w:t>.</w:t>
            </w:r>
          </w:p>
          <w:p w14:paraId="55BE36AA" w14:textId="77777777" w:rsidR="003137B7" w:rsidRPr="00E46723" w:rsidRDefault="003137B7" w:rsidP="003137B7">
            <w:pPr>
              <w:pStyle w:val="ListParagraph"/>
              <w:numPr>
                <w:ilvl w:val="0"/>
                <w:numId w:val="4"/>
              </w:numPr>
              <w:spacing w:before="60" w:after="60"/>
              <w:contextualSpacing w:val="0"/>
              <w:jc w:val="both"/>
              <w:rPr>
                <w:rFonts w:cstheme="minorHAnsi"/>
                <w:lang w:eastAsia="en-AU"/>
              </w:rPr>
            </w:pPr>
            <w:r w:rsidRPr="00E46723">
              <w:rPr>
                <w:rFonts w:cstheme="minorHAnsi"/>
              </w:rPr>
              <w:t xml:space="preserve">Maintain a safe environment in which children and vulnerable people </w:t>
            </w:r>
            <w:proofErr w:type="gramStart"/>
            <w:r w:rsidRPr="00E46723">
              <w:rPr>
                <w:rFonts w:cstheme="minorHAnsi"/>
              </w:rPr>
              <w:t>are safe at all times</w:t>
            </w:r>
            <w:proofErr w:type="gramEnd"/>
            <w:r w:rsidRPr="00E46723">
              <w:rPr>
                <w:rFonts w:cstheme="minorHAnsi"/>
              </w:rPr>
              <w:t>.</w:t>
            </w:r>
          </w:p>
          <w:p w14:paraId="7D43F21E" w14:textId="77777777" w:rsidR="003137B7" w:rsidRPr="00E46723" w:rsidRDefault="003137B7" w:rsidP="003137B7">
            <w:pPr>
              <w:pStyle w:val="ListParagraph"/>
              <w:numPr>
                <w:ilvl w:val="0"/>
                <w:numId w:val="4"/>
              </w:numPr>
              <w:spacing w:before="60" w:after="60"/>
              <w:contextualSpacing w:val="0"/>
              <w:jc w:val="both"/>
              <w:rPr>
                <w:rFonts w:cstheme="minorHAnsi"/>
                <w:lang w:eastAsia="en-AU"/>
              </w:rPr>
            </w:pPr>
            <w:r w:rsidRPr="00E46723">
              <w:rPr>
                <w:rFonts w:cstheme="minorHAnsi"/>
              </w:rPr>
              <w:t>Actively prevent, and immediately report to MCM, any violence, abuse or neglect of any child or vulnerable person.</w:t>
            </w:r>
          </w:p>
          <w:p w14:paraId="32AC6B5A" w14:textId="77777777" w:rsidR="003137B7" w:rsidRPr="00E46723" w:rsidRDefault="003137B7" w:rsidP="009F26FB">
            <w:pPr>
              <w:spacing w:before="60" w:after="60"/>
              <w:jc w:val="both"/>
              <w:rPr>
                <w:b/>
                <w:lang w:eastAsia="en-AU"/>
              </w:rPr>
            </w:pPr>
          </w:p>
          <w:p w14:paraId="1B9F1851" w14:textId="77777777" w:rsidR="003137B7" w:rsidRPr="00E46723" w:rsidRDefault="003137B7" w:rsidP="009F26FB">
            <w:pPr>
              <w:spacing w:before="60" w:after="60"/>
              <w:jc w:val="both"/>
              <w:rPr>
                <w:b/>
                <w:lang w:eastAsia="en-AU"/>
              </w:rPr>
            </w:pPr>
            <w:r w:rsidRPr="00E46723">
              <w:rPr>
                <w:b/>
                <w:lang w:eastAsia="en-AU"/>
              </w:rPr>
              <w:t>Workplace Health &amp; Safety</w:t>
            </w:r>
          </w:p>
          <w:p w14:paraId="41748CE1" w14:textId="77777777" w:rsidR="003137B7" w:rsidRPr="00E46723" w:rsidRDefault="003137B7" w:rsidP="009F26FB">
            <w:pPr>
              <w:spacing w:before="60" w:after="60"/>
              <w:jc w:val="both"/>
              <w:rPr>
                <w:lang w:eastAsia="en-AU"/>
              </w:rPr>
            </w:pPr>
            <w:r w:rsidRPr="00E46723">
              <w:rPr>
                <w:lang w:eastAsia="en-AU"/>
              </w:rPr>
              <w:t>MCM’s has zero tolerance for compromised worker safety. We endeavour to provide a working environment that is safe for all employees and people who use our services. As an employer, MCM adheres to Occupational Health &amp; Safety regulations. All employees must:</w:t>
            </w:r>
          </w:p>
          <w:p w14:paraId="2F4D6915" w14:textId="77777777" w:rsidR="003137B7" w:rsidRPr="00E46723" w:rsidRDefault="003137B7" w:rsidP="003137B7">
            <w:pPr>
              <w:pStyle w:val="ListParagraph"/>
              <w:numPr>
                <w:ilvl w:val="0"/>
                <w:numId w:val="6"/>
              </w:numPr>
              <w:spacing w:before="60" w:after="60"/>
              <w:ind w:left="357" w:hanging="357"/>
              <w:contextualSpacing w:val="0"/>
              <w:jc w:val="both"/>
              <w:rPr>
                <w:lang w:eastAsia="en-AU"/>
              </w:rPr>
            </w:pPr>
            <w:r w:rsidRPr="00E46723">
              <w:rPr>
                <w:lang w:eastAsia="en-AU"/>
              </w:rPr>
              <w:t xml:space="preserve">Comply with all MCM policies related to Occupational Health and Safety in the workplace. </w:t>
            </w:r>
          </w:p>
          <w:p w14:paraId="47C52032" w14:textId="77777777" w:rsidR="003137B7" w:rsidRPr="00E46723" w:rsidRDefault="003137B7" w:rsidP="003137B7">
            <w:pPr>
              <w:pStyle w:val="ListParagraph"/>
              <w:numPr>
                <w:ilvl w:val="0"/>
                <w:numId w:val="6"/>
              </w:numPr>
              <w:spacing w:before="60" w:after="60"/>
              <w:ind w:left="357" w:hanging="357"/>
              <w:contextualSpacing w:val="0"/>
              <w:jc w:val="both"/>
              <w:rPr>
                <w:lang w:eastAsia="en-AU"/>
              </w:rPr>
            </w:pPr>
            <w:r w:rsidRPr="00E46723">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46723" w:rsidRDefault="003137B7" w:rsidP="003137B7">
            <w:pPr>
              <w:pStyle w:val="ListParagraph"/>
              <w:numPr>
                <w:ilvl w:val="0"/>
                <w:numId w:val="6"/>
              </w:numPr>
              <w:spacing w:before="60" w:after="60"/>
              <w:ind w:left="357" w:hanging="357"/>
              <w:contextualSpacing w:val="0"/>
              <w:jc w:val="both"/>
              <w:rPr>
                <w:lang w:eastAsia="en-AU"/>
              </w:rPr>
            </w:pPr>
            <w:r w:rsidRPr="00E46723">
              <w:rPr>
                <w:lang w:eastAsia="en-AU"/>
              </w:rPr>
              <w:t>Immediately report to MCM any hazards or incidents.</w:t>
            </w:r>
          </w:p>
          <w:p w14:paraId="3B653353" w14:textId="77777777" w:rsidR="003137B7" w:rsidRPr="00E46723" w:rsidRDefault="003137B7" w:rsidP="009F26FB">
            <w:pPr>
              <w:pStyle w:val="ListParagraph"/>
              <w:spacing w:before="60" w:after="60"/>
              <w:ind w:left="357"/>
              <w:jc w:val="both"/>
              <w:rPr>
                <w:lang w:eastAsia="en-AU"/>
              </w:rPr>
            </w:pPr>
          </w:p>
          <w:p w14:paraId="346ED663" w14:textId="77777777" w:rsidR="003137B7" w:rsidRPr="00E46723" w:rsidRDefault="003137B7" w:rsidP="009F26FB">
            <w:pPr>
              <w:spacing w:before="60" w:after="60"/>
              <w:jc w:val="both"/>
              <w:rPr>
                <w:b/>
                <w:lang w:eastAsia="en-AU"/>
              </w:rPr>
            </w:pPr>
            <w:r w:rsidRPr="00E46723">
              <w:rPr>
                <w:b/>
                <w:lang w:eastAsia="en-AU"/>
              </w:rPr>
              <w:t>Code of Conduct and Operational Accountability</w:t>
            </w:r>
          </w:p>
          <w:p w14:paraId="1B2368A3" w14:textId="792ADD5E" w:rsidR="003137B7" w:rsidRPr="00E46723" w:rsidRDefault="003137B7" w:rsidP="009F26FB">
            <w:pPr>
              <w:spacing w:before="60" w:after="60"/>
              <w:jc w:val="both"/>
              <w:rPr>
                <w:lang w:eastAsia="en-AU"/>
              </w:rPr>
            </w:pPr>
            <w:r w:rsidRPr="00E46723">
              <w:rPr>
                <w:lang w:eastAsia="en-AU"/>
              </w:rPr>
              <w:t xml:space="preserve">MCM is committed to operating efficiently and </w:t>
            </w:r>
            <w:r w:rsidR="00940791" w:rsidRPr="00E46723">
              <w:rPr>
                <w:lang w:eastAsia="en-AU"/>
              </w:rPr>
              <w:t>ethically and</w:t>
            </w:r>
            <w:r w:rsidRPr="00E46723">
              <w:rPr>
                <w:lang w:eastAsia="en-AU"/>
              </w:rPr>
              <w:t xml:space="preserve"> remaining operationally and financially sustainable. All employees must:</w:t>
            </w:r>
          </w:p>
          <w:p w14:paraId="3871F26F" w14:textId="77777777" w:rsidR="003137B7" w:rsidRPr="00E46723" w:rsidRDefault="003137B7" w:rsidP="003137B7">
            <w:pPr>
              <w:pStyle w:val="ListParagraph"/>
              <w:numPr>
                <w:ilvl w:val="0"/>
                <w:numId w:val="7"/>
              </w:numPr>
              <w:spacing w:before="60" w:after="60"/>
              <w:contextualSpacing w:val="0"/>
              <w:jc w:val="both"/>
              <w:rPr>
                <w:rFonts w:cstheme="minorHAnsi"/>
                <w:lang w:eastAsia="en-AU"/>
              </w:rPr>
            </w:pPr>
            <w:r w:rsidRPr="00E46723">
              <w:rPr>
                <w:rFonts w:cstheme="minorHAnsi"/>
                <w:lang w:eastAsia="en-AU"/>
              </w:rPr>
              <w:t>Operate within the requirements of MCM’s accreditations, registrations, policies and procedures, Code of Conduct, and regulatory guidelines.</w:t>
            </w:r>
          </w:p>
          <w:p w14:paraId="066E4F2A" w14:textId="77777777" w:rsidR="003137B7" w:rsidRPr="00E46723" w:rsidRDefault="003137B7" w:rsidP="009F26FB">
            <w:pPr>
              <w:spacing w:before="60" w:after="60"/>
              <w:jc w:val="both"/>
              <w:rPr>
                <w:lang w:eastAsia="en-AU"/>
              </w:rPr>
            </w:pPr>
          </w:p>
          <w:p w14:paraId="50DFB2A2" w14:textId="77777777" w:rsidR="003137B7" w:rsidRPr="00E46723" w:rsidRDefault="003137B7" w:rsidP="009F26FB">
            <w:pPr>
              <w:spacing w:before="60" w:after="60"/>
              <w:jc w:val="both"/>
              <w:rPr>
                <w:b/>
                <w:bCs/>
                <w:lang w:eastAsia="en-AU"/>
              </w:rPr>
            </w:pPr>
            <w:r w:rsidRPr="00E46723">
              <w:rPr>
                <w:b/>
                <w:bCs/>
                <w:lang w:eastAsia="en-AU"/>
              </w:rPr>
              <w:t>Position Description Maintenance</w:t>
            </w:r>
          </w:p>
          <w:p w14:paraId="30D4C96B" w14:textId="77777777" w:rsidR="003137B7" w:rsidRPr="00E46723" w:rsidRDefault="003137B7" w:rsidP="009F26FB">
            <w:pPr>
              <w:spacing w:before="60" w:after="60"/>
              <w:jc w:val="both"/>
              <w:rPr>
                <w:lang w:eastAsia="en-AU"/>
              </w:rPr>
            </w:pPr>
            <w:r w:rsidRPr="00E4672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E46723" w:rsidRDefault="003137B7" w:rsidP="003137B7">
            <w:pPr>
              <w:pStyle w:val="ListParagraph"/>
              <w:numPr>
                <w:ilvl w:val="0"/>
                <w:numId w:val="8"/>
              </w:numPr>
              <w:spacing w:before="60" w:after="60"/>
              <w:contextualSpacing w:val="0"/>
              <w:jc w:val="both"/>
              <w:rPr>
                <w:rFonts w:cstheme="minorHAnsi"/>
                <w:lang w:eastAsia="en-AU"/>
              </w:rPr>
            </w:pPr>
            <w:r w:rsidRPr="00E4672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E46723" w:rsidRDefault="003137B7" w:rsidP="003137B7">
            <w:pPr>
              <w:pStyle w:val="ListParagraph"/>
              <w:numPr>
                <w:ilvl w:val="0"/>
                <w:numId w:val="8"/>
              </w:numPr>
              <w:spacing w:before="60" w:after="60"/>
              <w:contextualSpacing w:val="0"/>
              <w:jc w:val="both"/>
              <w:rPr>
                <w:rFonts w:cstheme="minorHAnsi"/>
                <w:lang w:eastAsia="en-AU"/>
              </w:rPr>
            </w:pPr>
            <w:r w:rsidRPr="00E46723">
              <w:rPr>
                <w:rFonts w:cstheme="minorHAnsi"/>
                <w:lang w:eastAsia="en-AU"/>
              </w:rPr>
              <w:t>Ensure compliance with position description, management of change, and consultation requirements in the relevant Awards and Enterprise Agreements.</w:t>
            </w:r>
          </w:p>
          <w:p w14:paraId="718CB2ED" w14:textId="7ADB1D39" w:rsidR="003137B7" w:rsidRPr="00CA1AF8" w:rsidRDefault="003137B7" w:rsidP="00E46723">
            <w:pPr>
              <w:pStyle w:val="ListParagraph"/>
              <w:numPr>
                <w:ilvl w:val="0"/>
                <w:numId w:val="8"/>
              </w:numPr>
              <w:spacing w:before="60" w:after="60"/>
              <w:contextualSpacing w:val="0"/>
              <w:jc w:val="both"/>
            </w:pPr>
            <w:r w:rsidRPr="00E4672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r w:rsidR="0019548D" w:rsidRPr="00E46723">
              <w:rPr>
                <w:rFonts w:cstheme="minorHAnsi"/>
                <w:lang w:eastAsia="en-AU"/>
              </w:rPr>
              <w:t>procedure, or</w:t>
            </w:r>
            <w:r w:rsidRPr="00E46723">
              <w:rPr>
                <w:rFonts w:cstheme="minorHAnsi"/>
                <w:lang w:eastAsia="en-AU"/>
              </w:rPr>
              <w:t xml:space="preserve"> transition to retirement.</w:t>
            </w:r>
          </w:p>
        </w:tc>
      </w:tr>
    </w:tbl>
    <w:p w14:paraId="5B6CCABF" w14:textId="77777777" w:rsidR="004245B2" w:rsidRDefault="004245B2" w:rsidP="00334020">
      <w:pPr>
        <w:tabs>
          <w:tab w:val="left" w:pos="2295"/>
        </w:tabs>
        <w:rPr>
          <w:rFonts w:eastAsiaTheme="minorEastAsia"/>
          <w:sz w:val="24"/>
          <w:szCs w:val="24"/>
          <w:lang w:val="en-US"/>
        </w:rPr>
      </w:pPr>
    </w:p>
    <w:p w14:paraId="4AB87E3C" w14:textId="1297BC43" w:rsidR="00334020" w:rsidRPr="00334020" w:rsidRDefault="00334020" w:rsidP="00334020">
      <w:pPr>
        <w:tabs>
          <w:tab w:val="left" w:pos="2295"/>
        </w:tabs>
        <w:rPr>
          <w:rFonts w:eastAsiaTheme="minorEastAsia"/>
          <w:sz w:val="24"/>
          <w:szCs w:val="24"/>
          <w:lang w:val="en-US"/>
        </w:rPr>
      </w:pP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417F" w14:textId="77777777" w:rsidR="00813B94" w:rsidRDefault="00813B94" w:rsidP="000A17F2">
      <w:pPr>
        <w:spacing w:after="0" w:line="240" w:lineRule="auto"/>
      </w:pPr>
      <w:r>
        <w:separator/>
      </w:r>
    </w:p>
  </w:endnote>
  <w:endnote w:type="continuationSeparator" w:id="0">
    <w:p w14:paraId="0751DFB6" w14:textId="77777777" w:rsidR="00813B94" w:rsidRDefault="00813B94" w:rsidP="000A17F2">
      <w:pPr>
        <w:spacing w:after="0" w:line="240" w:lineRule="auto"/>
      </w:pPr>
      <w:r>
        <w:continuationSeparator/>
      </w:r>
    </w:p>
  </w:endnote>
  <w:endnote w:type="continuationNotice" w:id="1">
    <w:p w14:paraId="7C1F4724" w14:textId="77777777" w:rsidR="00813B94" w:rsidRDefault="0081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22E1F693" w14:textId="45636FD2"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3C44AD">
      <w:rPr>
        <w:rFonts w:cstheme="minorHAnsi"/>
        <w:sz w:val="16"/>
        <w:szCs w:val="20"/>
      </w:rPr>
      <w:t xml:space="preserve"> </w:t>
    </w:r>
    <w:r w:rsidR="0063783B">
      <w:rPr>
        <w:rFonts w:cstheme="minorHAnsi"/>
        <w:sz w:val="16"/>
        <w:szCs w:val="20"/>
      </w:rPr>
      <w:t>9</w:t>
    </w:r>
    <w:r w:rsidR="00816FF5">
      <w:rPr>
        <w:rFonts w:cstheme="minorHAnsi"/>
        <w:sz w:val="16"/>
        <w:szCs w:val="20"/>
      </w:rPr>
      <w:t xml:space="preserve"> </w:t>
    </w:r>
    <w:r w:rsidR="003E028B">
      <w:rPr>
        <w:rFonts w:cstheme="minorHAnsi"/>
        <w:sz w:val="16"/>
        <w:szCs w:val="20"/>
      </w:rPr>
      <w:t>Nov</w:t>
    </w:r>
    <w:r w:rsidR="00816FF5">
      <w:rPr>
        <w:rFonts w:cstheme="minorHAnsi"/>
        <w:sz w:val="16"/>
        <w:szCs w:val="20"/>
      </w:rPr>
      <w:t xml:space="preserve"> 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48C5" w14:textId="77777777" w:rsidR="00813B94" w:rsidRDefault="00813B94" w:rsidP="000A17F2">
      <w:pPr>
        <w:spacing w:after="0" w:line="240" w:lineRule="auto"/>
      </w:pPr>
      <w:r>
        <w:separator/>
      </w:r>
    </w:p>
  </w:footnote>
  <w:footnote w:type="continuationSeparator" w:id="0">
    <w:p w14:paraId="1011A64D" w14:textId="77777777" w:rsidR="00813B94" w:rsidRDefault="00813B94" w:rsidP="000A17F2">
      <w:pPr>
        <w:spacing w:after="0" w:line="240" w:lineRule="auto"/>
      </w:pPr>
      <w:r>
        <w:continuationSeparator/>
      </w:r>
    </w:p>
  </w:footnote>
  <w:footnote w:type="continuationNotice" w:id="1">
    <w:p w14:paraId="0AC293B2" w14:textId="77777777" w:rsidR="00813B94" w:rsidRDefault="00813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3B2B7501">
              <wp:simplePos x="0" y="0"/>
              <wp:positionH relativeFrom="column">
                <wp:posOffset>-85090</wp:posOffset>
              </wp:positionH>
              <wp:positionV relativeFrom="paragraph">
                <wp:posOffset>288290</wp:posOffset>
              </wp:positionV>
              <wp:extent cx="5730961" cy="755650"/>
              <wp:effectExtent l="19050" t="19050" r="22225" b="25400"/>
              <wp:wrapNone/>
              <wp:docPr id="8" name="Text Box 8"/>
              <wp:cNvGraphicFramePr/>
              <a:graphic xmlns:a="http://schemas.openxmlformats.org/drawingml/2006/main">
                <a:graphicData uri="http://schemas.microsoft.com/office/word/2010/wordprocessingShape">
                  <wps:wsp>
                    <wps:cNvSpPr txBox="1"/>
                    <wps:spPr>
                      <a:xfrm>
                        <a:off x="0" y="0"/>
                        <a:ext cx="5730961" cy="755650"/>
                      </a:xfrm>
                      <a:prstGeom prst="rect">
                        <a:avLst/>
                      </a:prstGeom>
                      <a:solidFill>
                        <a:sysClr val="window" lastClr="FFFFFF"/>
                      </a:solidFill>
                      <a:ln w="38100">
                        <a:solidFill>
                          <a:sysClr val="window" lastClr="FFFFFF">
                            <a:lumMod val="50000"/>
                          </a:sysClr>
                        </a:solidFill>
                      </a:ln>
                    </wps:spPr>
                    <wps:txbx>
                      <w:txbxContent>
                        <w:p w14:paraId="69BBAF87" w14:textId="77777777" w:rsidR="00801F0D" w:rsidRDefault="00801F0D" w:rsidP="00284538">
                          <w:pPr>
                            <w:spacing w:after="0" w:line="240" w:lineRule="auto"/>
                            <w:rPr>
                              <w:b/>
                              <w:bCs/>
                              <w:sz w:val="40"/>
                              <w:szCs w:val="40"/>
                              <w:lang w:val="en-US"/>
                            </w:rPr>
                          </w:pPr>
                          <w:r>
                            <w:rPr>
                              <w:b/>
                              <w:bCs/>
                              <w:sz w:val="40"/>
                              <w:szCs w:val="40"/>
                              <w:lang w:val="en-US"/>
                            </w:rPr>
                            <w:t>Homes First</w:t>
                          </w:r>
                        </w:p>
                        <w:p w14:paraId="6A7C17BD" w14:textId="162009CB" w:rsidR="0057711E" w:rsidRPr="00AD756C" w:rsidRDefault="00CE3A5C" w:rsidP="00284538">
                          <w:pPr>
                            <w:spacing w:after="0" w:line="240" w:lineRule="auto"/>
                            <w:rPr>
                              <w:b/>
                              <w:bCs/>
                              <w:sz w:val="40"/>
                              <w:szCs w:val="40"/>
                              <w:lang w:val="en-US"/>
                            </w:rPr>
                          </w:pPr>
                          <w:r>
                            <w:rPr>
                              <w:b/>
                              <w:bCs/>
                              <w:sz w:val="40"/>
                              <w:szCs w:val="40"/>
                              <w:lang w:val="en-US"/>
                            </w:rPr>
                            <w:t>Dual Diagnosis Practitioner</w:t>
                          </w:r>
                          <w:r w:rsidR="002D3DC7">
                            <w:rPr>
                              <w:b/>
                              <w:bCs/>
                              <w:sz w:val="40"/>
                              <w:szCs w:val="40"/>
                              <w:lang w:val="en-US"/>
                            </w:rPr>
                            <w:t xml:space="preserve"> </w:t>
                          </w:r>
                          <w:r w:rsidR="00801F0D">
                            <w:rPr>
                              <w:b/>
                              <w:bCs/>
                              <w:sz w:val="40"/>
                              <w:szCs w:val="40"/>
                              <w:lang w:val="en-US"/>
                            </w:rPr>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9479D" id="_x0000_t202" coordsize="21600,21600" o:spt="202" path="m,l,21600r21600,l21600,xe">
              <v:stroke joinstyle="miter"/>
              <v:path gradientshapeok="t" o:connecttype="rect"/>
            </v:shapetype>
            <v:shape id="Text Box 8" o:spid="_x0000_s1027" type="#_x0000_t202" style="position:absolute;margin-left:-6.7pt;margin-top:22.7pt;width:451.25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" fillcolor="window" strokecolor="#7f7f7f" strokeweight="3pt">
              <v:textbox>
                <w:txbxContent>
                  <w:p w14:paraId="69BBAF87" w14:textId="77777777" w:rsidR="00801F0D" w:rsidRDefault="00801F0D" w:rsidP="00284538">
                    <w:pPr>
                      <w:spacing w:after="0" w:line="240" w:lineRule="auto"/>
                      <w:rPr>
                        <w:b/>
                        <w:bCs/>
                        <w:sz w:val="40"/>
                        <w:szCs w:val="40"/>
                        <w:lang w:val="en-US"/>
                      </w:rPr>
                    </w:pPr>
                    <w:r>
                      <w:rPr>
                        <w:b/>
                        <w:bCs/>
                        <w:sz w:val="40"/>
                        <w:szCs w:val="40"/>
                        <w:lang w:val="en-US"/>
                      </w:rPr>
                      <w:t>Homes First</w:t>
                    </w:r>
                  </w:p>
                  <w:p w14:paraId="6A7C17BD" w14:textId="162009CB" w:rsidR="0057711E" w:rsidRPr="00AD756C" w:rsidRDefault="00CE3A5C" w:rsidP="00284538">
                    <w:pPr>
                      <w:spacing w:after="0" w:line="240" w:lineRule="auto"/>
                      <w:rPr>
                        <w:b/>
                        <w:bCs/>
                        <w:sz w:val="40"/>
                        <w:szCs w:val="40"/>
                        <w:lang w:val="en-US"/>
                      </w:rPr>
                    </w:pPr>
                    <w:r>
                      <w:rPr>
                        <w:b/>
                        <w:bCs/>
                        <w:sz w:val="40"/>
                        <w:szCs w:val="40"/>
                        <w:lang w:val="en-US"/>
                      </w:rPr>
                      <w:t>Dual Diagnosis Practitioner</w:t>
                    </w:r>
                    <w:r w:rsidR="002D3DC7">
                      <w:rPr>
                        <w:b/>
                        <w:bCs/>
                        <w:sz w:val="40"/>
                        <w:szCs w:val="40"/>
                        <w:lang w:val="en-US"/>
                      </w:rPr>
                      <w:t xml:space="preserve"> </w:t>
                    </w:r>
                    <w:r w:rsidR="00801F0D">
                      <w:rPr>
                        <w:b/>
                        <w:bCs/>
                        <w:sz w:val="40"/>
                        <w:szCs w:val="40"/>
                        <w:lang w:val="en-US"/>
                      </w:rPr>
                      <w:t>Position Description</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p w14:paraId="69FF581A" w14:textId="77777777" w:rsidR="005A0E96" w:rsidRDefault="005A0E9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51321C"/>
    <w:multiLevelType w:val="hybridMultilevel"/>
    <w:tmpl w:val="2D78A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6AC0"/>
    <w:multiLevelType w:val="hybridMultilevel"/>
    <w:tmpl w:val="FDF0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832DFE"/>
    <w:multiLevelType w:val="hybridMultilevel"/>
    <w:tmpl w:val="27926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61C95"/>
    <w:multiLevelType w:val="hybridMultilevel"/>
    <w:tmpl w:val="5FCE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A973E84"/>
    <w:multiLevelType w:val="hybridMultilevel"/>
    <w:tmpl w:val="2C869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671E3C"/>
    <w:multiLevelType w:val="hybridMultilevel"/>
    <w:tmpl w:val="3F3EB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D26B03"/>
    <w:multiLevelType w:val="hybridMultilevel"/>
    <w:tmpl w:val="2F124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7"/>
  </w:num>
  <w:num w:numId="2" w16cid:durableId="2067290204">
    <w:abstractNumId w:val="12"/>
  </w:num>
  <w:num w:numId="3" w16cid:durableId="2127962138">
    <w:abstractNumId w:val="14"/>
  </w:num>
  <w:num w:numId="4" w16cid:durableId="340352684">
    <w:abstractNumId w:val="3"/>
  </w:num>
  <w:num w:numId="5" w16cid:durableId="28066256">
    <w:abstractNumId w:val="0"/>
  </w:num>
  <w:num w:numId="6" w16cid:durableId="707611085">
    <w:abstractNumId w:val="4"/>
  </w:num>
  <w:num w:numId="7" w16cid:durableId="475875414">
    <w:abstractNumId w:val="8"/>
  </w:num>
  <w:num w:numId="8" w16cid:durableId="119225082">
    <w:abstractNumId w:val="10"/>
  </w:num>
  <w:num w:numId="9" w16cid:durableId="1031497042">
    <w:abstractNumId w:val="9"/>
  </w:num>
  <w:num w:numId="10" w16cid:durableId="291207945">
    <w:abstractNumId w:val="11"/>
  </w:num>
  <w:num w:numId="11" w16cid:durableId="1620260726">
    <w:abstractNumId w:val="13"/>
  </w:num>
  <w:num w:numId="12" w16cid:durableId="431055045">
    <w:abstractNumId w:val="5"/>
  </w:num>
  <w:num w:numId="13" w16cid:durableId="522940376">
    <w:abstractNumId w:val="2"/>
  </w:num>
  <w:num w:numId="14" w16cid:durableId="619531093">
    <w:abstractNumId w:val="6"/>
  </w:num>
  <w:num w:numId="15" w16cid:durableId="79699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0353E"/>
    <w:rsid w:val="00012137"/>
    <w:rsid w:val="00015182"/>
    <w:rsid w:val="00023AA7"/>
    <w:rsid w:val="000307BB"/>
    <w:rsid w:val="00032182"/>
    <w:rsid w:val="00050835"/>
    <w:rsid w:val="00061E3D"/>
    <w:rsid w:val="000620E1"/>
    <w:rsid w:val="0006367E"/>
    <w:rsid w:val="000642A9"/>
    <w:rsid w:val="00067B29"/>
    <w:rsid w:val="00067BEA"/>
    <w:rsid w:val="00075D86"/>
    <w:rsid w:val="000814AD"/>
    <w:rsid w:val="000868F7"/>
    <w:rsid w:val="0009786B"/>
    <w:rsid w:val="000A17F2"/>
    <w:rsid w:val="000A3228"/>
    <w:rsid w:val="000B30A3"/>
    <w:rsid w:val="000B3C24"/>
    <w:rsid w:val="000B4512"/>
    <w:rsid w:val="000B5CFC"/>
    <w:rsid w:val="000C099D"/>
    <w:rsid w:val="000C2A65"/>
    <w:rsid w:val="000C4AA5"/>
    <w:rsid w:val="000D3FEE"/>
    <w:rsid w:val="000F586E"/>
    <w:rsid w:val="00102FD7"/>
    <w:rsid w:val="00103D47"/>
    <w:rsid w:val="001134EA"/>
    <w:rsid w:val="00121D31"/>
    <w:rsid w:val="0013092A"/>
    <w:rsid w:val="00140890"/>
    <w:rsid w:val="001409D9"/>
    <w:rsid w:val="00142491"/>
    <w:rsid w:val="00144C57"/>
    <w:rsid w:val="0015043F"/>
    <w:rsid w:val="00156E78"/>
    <w:rsid w:val="00157322"/>
    <w:rsid w:val="00161464"/>
    <w:rsid w:val="001614DF"/>
    <w:rsid w:val="0016549D"/>
    <w:rsid w:val="00165EF3"/>
    <w:rsid w:val="001711D4"/>
    <w:rsid w:val="001743C6"/>
    <w:rsid w:val="00191977"/>
    <w:rsid w:val="00191CC2"/>
    <w:rsid w:val="0019548D"/>
    <w:rsid w:val="001C3014"/>
    <w:rsid w:val="001D487A"/>
    <w:rsid w:val="001D4F17"/>
    <w:rsid w:val="001F6A37"/>
    <w:rsid w:val="00211341"/>
    <w:rsid w:val="00221AF6"/>
    <w:rsid w:val="002363CC"/>
    <w:rsid w:val="00246B39"/>
    <w:rsid w:val="00252209"/>
    <w:rsid w:val="002545A9"/>
    <w:rsid w:val="00255C36"/>
    <w:rsid w:val="00256CBF"/>
    <w:rsid w:val="002730B2"/>
    <w:rsid w:val="00284538"/>
    <w:rsid w:val="00297EAC"/>
    <w:rsid w:val="002B74A7"/>
    <w:rsid w:val="002C0A35"/>
    <w:rsid w:val="002C697E"/>
    <w:rsid w:val="002D39EB"/>
    <w:rsid w:val="002D3DC7"/>
    <w:rsid w:val="002D6BCE"/>
    <w:rsid w:val="002E4A9C"/>
    <w:rsid w:val="002F2AD0"/>
    <w:rsid w:val="0030538F"/>
    <w:rsid w:val="003073AD"/>
    <w:rsid w:val="003117FD"/>
    <w:rsid w:val="003137B7"/>
    <w:rsid w:val="003161C0"/>
    <w:rsid w:val="003250B1"/>
    <w:rsid w:val="003313EA"/>
    <w:rsid w:val="00334020"/>
    <w:rsid w:val="00337843"/>
    <w:rsid w:val="0034249E"/>
    <w:rsid w:val="003430FC"/>
    <w:rsid w:val="00360631"/>
    <w:rsid w:val="003636B6"/>
    <w:rsid w:val="00371FE7"/>
    <w:rsid w:val="00384211"/>
    <w:rsid w:val="00385F3D"/>
    <w:rsid w:val="003865E7"/>
    <w:rsid w:val="0039720F"/>
    <w:rsid w:val="003A6987"/>
    <w:rsid w:val="003B2A58"/>
    <w:rsid w:val="003C44AD"/>
    <w:rsid w:val="003D4B7D"/>
    <w:rsid w:val="003D64FC"/>
    <w:rsid w:val="003E028B"/>
    <w:rsid w:val="003E6FAB"/>
    <w:rsid w:val="003E77F3"/>
    <w:rsid w:val="00422B78"/>
    <w:rsid w:val="0042457D"/>
    <w:rsid w:val="004245B2"/>
    <w:rsid w:val="00453B79"/>
    <w:rsid w:val="004768F5"/>
    <w:rsid w:val="00493E22"/>
    <w:rsid w:val="004B09A7"/>
    <w:rsid w:val="004D56E9"/>
    <w:rsid w:val="004D7B43"/>
    <w:rsid w:val="004E00EA"/>
    <w:rsid w:val="004E03BA"/>
    <w:rsid w:val="004E5B58"/>
    <w:rsid w:val="004F152F"/>
    <w:rsid w:val="00501ABC"/>
    <w:rsid w:val="005021D3"/>
    <w:rsid w:val="00503467"/>
    <w:rsid w:val="00523A7C"/>
    <w:rsid w:val="005348A2"/>
    <w:rsid w:val="005369AA"/>
    <w:rsid w:val="00545198"/>
    <w:rsid w:val="00546141"/>
    <w:rsid w:val="0054733A"/>
    <w:rsid w:val="00563E23"/>
    <w:rsid w:val="00564A2C"/>
    <w:rsid w:val="00575AA2"/>
    <w:rsid w:val="0057711E"/>
    <w:rsid w:val="005930EE"/>
    <w:rsid w:val="005A0E96"/>
    <w:rsid w:val="005A533C"/>
    <w:rsid w:val="005B7E13"/>
    <w:rsid w:val="005C5898"/>
    <w:rsid w:val="005D09F9"/>
    <w:rsid w:val="005D30CB"/>
    <w:rsid w:val="005E11E1"/>
    <w:rsid w:val="005F0ABB"/>
    <w:rsid w:val="00606827"/>
    <w:rsid w:val="00614FB5"/>
    <w:rsid w:val="00615818"/>
    <w:rsid w:val="00622379"/>
    <w:rsid w:val="0063783B"/>
    <w:rsid w:val="006563E3"/>
    <w:rsid w:val="00684F6D"/>
    <w:rsid w:val="006A2F61"/>
    <w:rsid w:val="006A6842"/>
    <w:rsid w:val="006B2C60"/>
    <w:rsid w:val="006B3163"/>
    <w:rsid w:val="006C2BC8"/>
    <w:rsid w:val="006C40C7"/>
    <w:rsid w:val="006C5057"/>
    <w:rsid w:val="006F09C2"/>
    <w:rsid w:val="00703711"/>
    <w:rsid w:val="007075CD"/>
    <w:rsid w:val="00711C9E"/>
    <w:rsid w:val="007123BC"/>
    <w:rsid w:val="0071330D"/>
    <w:rsid w:val="00721BFE"/>
    <w:rsid w:val="007221B4"/>
    <w:rsid w:val="007247E2"/>
    <w:rsid w:val="007313D6"/>
    <w:rsid w:val="00731476"/>
    <w:rsid w:val="007319AC"/>
    <w:rsid w:val="00743A05"/>
    <w:rsid w:val="00746365"/>
    <w:rsid w:val="007510B8"/>
    <w:rsid w:val="0075391D"/>
    <w:rsid w:val="00756952"/>
    <w:rsid w:val="00765696"/>
    <w:rsid w:val="00771B86"/>
    <w:rsid w:val="00773536"/>
    <w:rsid w:val="007809F9"/>
    <w:rsid w:val="00780B95"/>
    <w:rsid w:val="007814D4"/>
    <w:rsid w:val="0078618E"/>
    <w:rsid w:val="007875CA"/>
    <w:rsid w:val="0079195B"/>
    <w:rsid w:val="007A25E8"/>
    <w:rsid w:val="007A487E"/>
    <w:rsid w:val="007C2CE4"/>
    <w:rsid w:val="007C418F"/>
    <w:rsid w:val="007C5724"/>
    <w:rsid w:val="007E27BF"/>
    <w:rsid w:val="007F1316"/>
    <w:rsid w:val="00801F0D"/>
    <w:rsid w:val="0080408D"/>
    <w:rsid w:val="00804A93"/>
    <w:rsid w:val="00807B72"/>
    <w:rsid w:val="00813B94"/>
    <w:rsid w:val="00816AB8"/>
    <w:rsid w:val="00816E96"/>
    <w:rsid w:val="00816FF5"/>
    <w:rsid w:val="00821A5E"/>
    <w:rsid w:val="008359D1"/>
    <w:rsid w:val="0084385E"/>
    <w:rsid w:val="00844F2A"/>
    <w:rsid w:val="00856C0D"/>
    <w:rsid w:val="00860867"/>
    <w:rsid w:val="00861184"/>
    <w:rsid w:val="00871412"/>
    <w:rsid w:val="008765F4"/>
    <w:rsid w:val="008952D8"/>
    <w:rsid w:val="008A417C"/>
    <w:rsid w:val="008A79F2"/>
    <w:rsid w:val="008B6DFC"/>
    <w:rsid w:val="008C65EC"/>
    <w:rsid w:val="008D4723"/>
    <w:rsid w:val="008F1536"/>
    <w:rsid w:val="00924C98"/>
    <w:rsid w:val="0093349D"/>
    <w:rsid w:val="00934C30"/>
    <w:rsid w:val="00940791"/>
    <w:rsid w:val="009449FD"/>
    <w:rsid w:val="0096172A"/>
    <w:rsid w:val="0098337E"/>
    <w:rsid w:val="00986328"/>
    <w:rsid w:val="009977CF"/>
    <w:rsid w:val="009B4B23"/>
    <w:rsid w:val="009B4F5D"/>
    <w:rsid w:val="009C2CA1"/>
    <w:rsid w:val="009C401F"/>
    <w:rsid w:val="009C4DBD"/>
    <w:rsid w:val="009D0F77"/>
    <w:rsid w:val="009D6A66"/>
    <w:rsid w:val="009E66D3"/>
    <w:rsid w:val="009E79DB"/>
    <w:rsid w:val="009F1069"/>
    <w:rsid w:val="009F1757"/>
    <w:rsid w:val="009F25A7"/>
    <w:rsid w:val="009F4A8B"/>
    <w:rsid w:val="009F606C"/>
    <w:rsid w:val="00A0016E"/>
    <w:rsid w:val="00A13648"/>
    <w:rsid w:val="00A159D0"/>
    <w:rsid w:val="00A27BE4"/>
    <w:rsid w:val="00A31273"/>
    <w:rsid w:val="00A4336C"/>
    <w:rsid w:val="00A43DA5"/>
    <w:rsid w:val="00A607C4"/>
    <w:rsid w:val="00A6335E"/>
    <w:rsid w:val="00A637D4"/>
    <w:rsid w:val="00A64015"/>
    <w:rsid w:val="00A66510"/>
    <w:rsid w:val="00A7220C"/>
    <w:rsid w:val="00A8685D"/>
    <w:rsid w:val="00A87BDF"/>
    <w:rsid w:val="00A87F70"/>
    <w:rsid w:val="00A91A8A"/>
    <w:rsid w:val="00A92A60"/>
    <w:rsid w:val="00AA08A1"/>
    <w:rsid w:val="00AA1B20"/>
    <w:rsid w:val="00AA2D09"/>
    <w:rsid w:val="00AA6D6E"/>
    <w:rsid w:val="00AB54C7"/>
    <w:rsid w:val="00AC0A8C"/>
    <w:rsid w:val="00AC64E3"/>
    <w:rsid w:val="00AD0B21"/>
    <w:rsid w:val="00AD756C"/>
    <w:rsid w:val="00AD76D6"/>
    <w:rsid w:val="00AE1143"/>
    <w:rsid w:val="00AE31DC"/>
    <w:rsid w:val="00AE3488"/>
    <w:rsid w:val="00AE4046"/>
    <w:rsid w:val="00AE5020"/>
    <w:rsid w:val="00AE6590"/>
    <w:rsid w:val="00AF415C"/>
    <w:rsid w:val="00B1259B"/>
    <w:rsid w:val="00B13BE7"/>
    <w:rsid w:val="00B16AD1"/>
    <w:rsid w:val="00B16BA8"/>
    <w:rsid w:val="00B208FB"/>
    <w:rsid w:val="00B251E5"/>
    <w:rsid w:val="00B3756B"/>
    <w:rsid w:val="00B5521D"/>
    <w:rsid w:val="00B5607A"/>
    <w:rsid w:val="00B57A0F"/>
    <w:rsid w:val="00B62D84"/>
    <w:rsid w:val="00B638D5"/>
    <w:rsid w:val="00B71B14"/>
    <w:rsid w:val="00B7615E"/>
    <w:rsid w:val="00B82959"/>
    <w:rsid w:val="00B837BD"/>
    <w:rsid w:val="00B84E8E"/>
    <w:rsid w:val="00B8613D"/>
    <w:rsid w:val="00B94803"/>
    <w:rsid w:val="00B94BC0"/>
    <w:rsid w:val="00B96C85"/>
    <w:rsid w:val="00BA7345"/>
    <w:rsid w:val="00BC4A78"/>
    <w:rsid w:val="00BC78E8"/>
    <w:rsid w:val="00BD61C9"/>
    <w:rsid w:val="00BE27CC"/>
    <w:rsid w:val="00BE68D9"/>
    <w:rsid w:val="00BF4F99"/>
    <w:rsid w:val="00BF6A3A"/>
    <w:rsid w:val="00C00DBC"/>
    <w:rsid w:val="00C03712"/>
    <w:rsid w:val="00C03979"/>
    <w:rsid w:val="00C1197B"/>
    <w:rsid w:val="00C16980"/>
    <w:rsid w:val="00C23628"/>
    <w:rsid w:val="00C27D42"/>
    <w:rsid w:val="00C30A15"/>
    <w:rsid w:val="00C334D7"/>
    <w:rsid w:val="00C371EA"/>
    <w:rsid w:val="00C430F8"/>
    <w:rsid w:val="00C47548"/>
    <w:rsid w:val="00C52D71"/>
    <w:rsid w:val="00C53E30"/>
    <w:rsid w:val="00C5433B"/>
    <w:rsid w:val="00C63A16"/>
    <w:rsid w:val="00C70433"/>
    <w:rsid w:val="00C76E3C"/>
    <w:rsid w:val="00C810D8"/>
    <w:rsid w:val="00C87131"/>
    <w:rsid w:val="00C911C8"/>
    <w:rsid w:val="00C951AD"/>
    <w:rsid w:val="00CB68A8"/>
    <w:rsid w:val="00CC5266"/>
    <w:rsid w:val="00CC6669"/>
    <w:rsid w:val="00CD7296"/>
    <w:rsid w:val="00CE3A5C"/>
    <w:rsid w:val="00CE6CCA"/>
    <w:rsid w:val="00CE7131"/>
    <w:rsid w:val="00CF27DE"/>
    <w:rsid w:val="00CF30B1"/>
    <w:rsid w:val="00CF549E"/>
    <w:rsid w:val="00D02513"/>
    <w:rsid w:val="00D1378F"/>
    <w:rsid w:val="00D14D36"/>
    <w:rsid w:val="00D228F5"/>
    <w:rsid w:val="00D23DF8"/>
    <w:rsid w:val="00D3052A"/>
    <w:rsid w:val="00D335CE"/>
    <w:rsid w:val="00D356E6"/>
    <w:rsid w:val="00D4423E"/>
    <w:rsid w:val="00D51B42"/>
    <w:rsid w:val="00D52440"/>
    <w:rsid w:val="00D54816"/>
    <w:rsid w:val="00D54D9C"/>
    <w:rsid w:val="00D61B6B"/>
    <w:rsid w:val="00D73DEF"/>
    <w:rsid w:val="00D80C52"/>
    <w:rsid w:val="00D8728F"/>
    <w:rsid w:val="00D87EE6"/>
    <w:rsid w:val="00D914E8"/>
    <w:rsid w:val="00DA13FA"/>
    <w:rsid w:val="00DC3A68"/>
    <w:rsid w:val="00DC4FF3"/>
    <w:rsid w:val="00DC730E"/>
    <w:rsid w:val="00DC75BD"/>
    <w:rsid w:val="00DD1391"/>
    <w:rsid w:val="00DD2D36"/>
    <w:rsid w:val="00DD2E10"/>
    <w:rsid w:val="00DD374D"/>
    <w:rsid w:val="00DD437C"/>
    <w:rsid w:val="00DD6A16"/>
    <w:rsid w:val="00DE3F7D"/>
    <w:rsid w:val="00E050F2"/>
    <w:rsid w:val="00E13CDD"/>
    <w:rsid w:val="00E21FA1"/>
    <w:rsid w:val="00E27339"/>
    <w:rsid w:val="00E46723"/>
    <w:rsid w:val="00E46A20"/>
    <w:rsid w:val="00E55C30"/>
    <w:rsid w:val="00E61043"/>
    <w:rsid w:val="00E74853"/>
    <w:rsid w:val="00E74E4F"/>
    <w:rsid w:val="00E779FA"/>
    <w:rsid w:val="00E77E8D"/>
    <w:rsid w:val="00E81419"/>
    <w:rsid w:val="00E82DBA"/>
    <w:rsid w:val="00E93BED"/>
    <w:rsid w:val="00E977BF"/>
    <w:rsid w:val="00EA13C8"/>
    <w:rsid w:val="00EA17B2"/>
    <w:rsid w:val="00EB1F03"/>
    <w:rsid w:val="00EC0815"/>
    <w:rsid w:val="00ED0DEB"/>
    <w:rsid w:val="00ED2772"/>
    <w:rsid w:val="00ED72E8"/>
    <w:rsid w:val="00EE549F"/>
    <w:rsid w:val="00EF0ADA"/>
    <w:rsid w:val="00F014C8"/>
    <w:rsid w:val="00F0578E"/>
    <w:rsid w:val="00F07BA8"/>
    <w:rsid w:val="00F1238E"/>
    <w:rsid w:val="00F23CF7"/>
    <w:rsid w:val="00F3047A"/>
    <w:rsid w:val="00F30733"/>
    <w:rsid w:val="00F34D62"/>
    <w:rsid w:val="00F50075"/>
    <w:rsid w:val="00F64E39"/>
    <w:rsid w:val="00F67FD9"/>
    <w:rsid w:val="00F77739"/>
    <w:rsid w:val="00F80578"/>
    <w:rsid w:val="00F809F7"/>
    <w:rsid w:val="00F92816"/>
    <w:rsid w:val="00F9422E"/>
    <w:rsid w:val="00FA2E9B"/>
    <w:rsid w:val="00FB40F4"/>
    <w:rsid w:val="00FB4FE3"/>
    <w:rsid w:val="00FC7BCA"/>
    <w:rsid w:val="00FD0535"/>
    <w:rsid w:val="00FD4126"/>
    <w:rsid w:val="00FD7354"/>
    <w:rsid w:val="00FE2269"/>
    <w:rsid w:val="00FE27FF"/>
    <w:rsid w:val="00FE3101"/>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15"/>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35EC4"/>
    <w:rsid w:val="00161464"/>
    <w:rsid w:val="00297EAC"/>
    <w:rsid w:val="002C2E1F"/>
    <w:rsid w:val="00445067"/>
    <w:rsid w:val="0059395D"/>
    <w:rsid w:val="006C40C7"/>
    <w:rsid w:val="007319AC"/>
    <w:rsid w:val="007510B8"/>
    <w:rsid w:val="00920C3E"/>
    <w:rsid w:val="009937CD"/>
    <w:rsid w:val="00AF415C"/>
    <w:rsid w:val="00B12C91"/>
    <w:rsid w:val="00B57A0F"/>
    <w:rsid w:val="00B838D0"/>
    <w:rsid w:val="00BE68AE"/>
    <w:rsid w:val="00C16980"/>
    <w:rsid w:val="00C6138A"/>
    <w:rsid w:val="00DD2D36"/>
    <w:rsid w:val="00E82DBA"/>
    <w:rsid w:val="00F73A98"/>
    <w:rsid w:val="00FD0535"/>
    <w:rsid w:val="00FE2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E1F"/>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67</Value>
      <Value>218</Value>
      <Value>201</Value>
      <Value>10</Value>
      <Value>52</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2025-05-08T14:00:00+00:00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Disability Services</TermName>
          <TermId xmlns="http://schemas.microsoft.com/office/infopath/2007/PartnerControls">82ce50ea-9eae-4d59-943d-60f011ac9540</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OHS</TermName>
          <TermId xmlns="http://schemas.microsoft.com/office/infopath/2007/PartnerControls">b170411a-f91e-4952-bcbf-2b2cb0dfce4b</TermId>
        </TermInfo>
        <TermInfo xmlns="http://schemas.microsoft.com/office/infopath/2007/PartnerControls">
          <TermName xmlns="http://schemas.microsoft.com/office/infopath/2007/PartnerControls">Emergency management</TermName>
          <TermId xmlns="http://schemas.microsoft.com/office/infopath/2007/PartnerControls">d391678a-42ee-4a67-9091-475882113e2b</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B-Street</TermName>
          <TermId xmlns="http://schemas.microsoft.com/office/infopath/2007/PartnerControls">fdcfbfa1-d4f9-4157-9bc4-5ad447d0edd7</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b470f85670275b2049b70d60d123bae1">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4f11234ad59148a5aed8825910c88f7b"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187F7575-C880-4419-837D-F5059749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1B90B-AC5E-4C5B-84EC-A02C7E868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2180</Words>
  <Characters>13420</Characters>
  <Application>Microsoft Office Word</Application>
  <DocSecurity>0</DocSecurity>
  <Lines>309</Lines>
  <Paragraphs>175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Clinton McDonald</cp:lastModifiedBy>
  <cp:revision>94</cp:revision>
  <cp:lastPrinted>2026-04-20T04:29:00Z</cp:lastPrinted>
  <dcterms:created xsi:type="dcterms:W3CDTF">2026-01-14T02:02:00Z</dcterms:created>
  <dcterms:modified xsi:type="dcterms:W3CDTF">2026-04-20T04:29:00Z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201;#Head of Disability Services|82ce50ea-9eae-4d59-943d-60f011ac9540</vt:lpwstr>
  </property>
  <property fmtid="{D5CDD505-2E9C-101B-9397-08002B2CF9AE}" pid="4" name="ProductOrService">
    <vt:lpwstr>218;#B-Street|fdcfbfa1-d4f9-4157-9bc4-5ad447d0edd7</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52;#OHS|b170411a-f91e-4952-bcbf-2b2cb0dfce4b;#67;#Emergency management|d391678a-42ee-4a67-9091-475882113e2b</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