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42"/>
        <w:gridCol w:w="1417"/>
        <w:gridCol w:w="6759"/>
      </w:tblGrid>
      <w:tr w:rsidR="00966D01" w:rsidRPr="003D7809" w14:paraId="7018A4BF" w14:textId="77777777" w:rsidTr="002E0FFD">
        <w:tc>
          <w:tcPr>
            <w:tcW w:w="2977" w:type="dxa"/>
            <w:gridSpan w:val="3"/>
            <w:vAlign w:val="center"/>
          </w:tcPr>
          <w:p w14:paraId="43D50B0F" w14:textId="77777777" w:rsidR="002714AC" w:rsidRPr="003D7809" w:rsidRDefault="002714AC" w:rsidP="004F7C8E">
            <w:pPr>
              <w:spacing w:before="60" w:after="60"/>
              <w:rPr>
                <w:b/>
              </w:rPr>
            </w:pPr>
            <w:r w:rsidRPr="003D7809">
              <w:rPr>
                <w:b/>
              </w:rPr>
              <w:t>POSITION:</w:t>
            </w:r>
          </w:p>
        </w:tc>
        <w:tc>
          <w:tcPr>
            <w:tcW w:w="6759" w:type="dxa"/>
            <w:vAlign w:val="center"/>
          </w:tcPr>
          <w:p w14:paraId="5F162865" w14:textId="43C22A52" w:rsidR="002714AC" w:rsidRPr="003D7809" w:rsidRDefault="00642F02" w:rsidP="004F7C8E">
            <w:pPr>
              <w:spacing w:before="60" w:after="60"/>
              <w:rPr>
                <w:b/>
              </w:rPr>
            </w:pPr>
            <w:r>
              <w:rPr>
                <w:b/>
              </w:rPr>
              <w:t xml:space="preserve"> </w:t>
            </w:r>
            <w:r w:rsidR="002073AF">
              <w:rPr>
                <w:b/>
              </w:rPr>
              <w:t xml:space="preserve">Team Leader – </w:t>
            </w:r>
            <w:r w:rsidR="000B2B23">
              <w:rPr>
                <w:b/>
              </w:rPr>
              <w:t xml:space="preserve">Adult </w:t>
            </w:r>
            <w:r w:rsidR="002073AF">
              <w:rPr>
                <w:b/>
              </w:rPr>
              <w:t xml:space="preserve">Homelessness Services  </w:t>
            </w:r>
          </w:p>
        </w:tc>
      </w:tr>
      <w:tr w:rsidR="00642F02" w:rsidRPr="003D7809" w14:paraId="5478C985" w14:textId="77777777" w:rsidTr="002E0FFD">
        <w:tc>
          <w:tcPr>
            <w:tcW w:w="2977" w:type="dxa"/>
            <w:gridSpan w:val="3"/>
            <w:vAlign w:val="center"/>
          </w:tcPr>
          <w:p w14:paraId="7C752F77" w14:textId="77777777" w:rsidR="00642F02" w:rsidRPr="003D7809" w:rsidRDefault="00642F02" w:rsidP="00642F02">
            <w:pPr>
              <w:spacing w:before="60" w:after="60"/>
              <w:rPr>
                <w:b/>
              </w:rPr>
            </w:pPr>
            <w:r w:rsidRPr="003D7809">
              <w:rPr>
                <w:b/>
              </w:rPr>
              <w:t>REPORTS TO:</w:t>
            </w:r>
          </w:p>
        </w:tc>
        <w:tc>
          <w:tcPr>
            <w:tcW w:w="6759" w:type="dxa"/>
            <w:vAlign w:val="center"/>
          </w:tcPr>
          <w:p w14:paraId="36AAE0A4" w14:textId="0D359C4B" w:rsidR="00642F02" w:rsidRPr="003D7809" w:rsidRDefault="000B2B23" w:rsidP="00642F02">
            <w:pPr>
              <w:spacing w:before="60" w:after="60"/>
              <w:rPr>
                <w:b/>
              </w:rPr>
            </w:pPr>
            <w:sdt>
              <w:sdtPr>
                <w:rPr>
                  <w:b/>
                </w:rPr>
                <w:id w:val="-1779402401"/>
                <w:placeholder>
                  <w:docPart w:val="17155B901D214FEF90A48FA8C6EF7792"/>
                </w:placeholder>
                <w:text/>
              </w:sdtPr>
              <w:sdtEndPr/>
              <w:sdtContent>
                <w:r w:rsidR="00642F02" w:rsidRPr="003D7809">
                  <w:rPr>
                    <w:b/>
                  </w:rPr>
                  <w:t xml:space="preserve"> </w:t>
                </w:r>
              </w:sdtContent>
            </w:sdt>
            <w:r w:rsidR="00642F02">
              <w:rPr>
                <w:b/>
                <w:bCs/>
              </w:rPr>
              <w:t>Operations Manager, Adult Homelessness Services</w:t>
            </w:r>
          </w:p>
        </w:tc>
      </w:tr>
      <w:tr w:rsidR="00642F02" w:rsidRPr="003D7809" w14:paraId="0EE5FFAB" w14:textId="77777777" w:rsidTr="002E0FFD">
        <w:tc>
          <w:tcPr>
            <w:tcW w:w="2977" w:type="dxa"/>
            <w:gridSpan w:val="3"/>
            <w:vAlign w:val="center"/>
          </w:tcPr>
          <w:p w14:paraId="43CE50DE" w14:textId="56A49B4D" w:rsidR="00642F02" w:rsidRPr="003D7809" w:rsidRDefault="00642F02" w:rsidP="00642F02">
            <w:pPr>
              <w:spacing w:before="60" w:after="60"/>
              <w:rPr>
                <w:b/>
              </w:rPr>
            </w:pPr>
            <w:r w:rsidRPr="003D7809">
              <w:rPr>
                <w:b/>
                <w:bCs/>
              </w:rPr>
              <w:t xml:space="preserve">DATE </w:t>
            </w:r>
            <w:sdt>
              <w:sdtPr>
                <w:rPr>
                  <w:b/>
                  <w:bCs/>
                </w:rPr>
                <w:id w:val="-975066367"/>
                <w:placeholder>
                  <w:docPart w:val="694E0EDA700A4246A154141790C7547C"/>
                </w:placeholder>
                <w:comboBox>
                  <w:listItem w:value="Choose an item."/>
                  <w:listItem w:displayText="UPDATED" w:value="UPDATED"/>
                  <w:listItem w:displayText="CREATED" w:value="CREATED"/>
                </w:comboBox>
              </w:sdtPr>
              <w:sdtEndPr/>
              <w:sdtContent>
                <w:r>
                  <w:rPr>
                    <w:b/>
                    <w:bCs/>
                  </w:rPr>
                  <w:t>UPDATED</w:t>
                </w:r>
              </w:sdtContent>
            </w:sdt>
            <w:r w:rsidRPr="003D7809">
              <w:rPr>
                <w:b/>
                <w:bCs/>
              </w:rPr>
              <w:t>:</w:t>
            </w:r>
          </w:p>
        </w:tc>
        <w:sdt>
          <w:sdtPr>
            <w:rPr>
              <w:b/>
            </w:rPr>
            <w:id w:val="-635333291"/>
            <w:placeholder>
              <w:docPart w:val="8F992950893B4A3EB785D75F51D3B17E"/>
            </w:placeholder>
            <w:text/>
          </w:sdtPr>
          <w:sdtEndPr/>
          <w:sdtContent>
            <w:tc>
              <w:tcPr>
                <w:tcW w:w="6759" w:type="dxa"/>
                <w:vAlign w:val="center"/>
              </w:tcPr>
              <w:p w14:paraId="5D011DED" w14:textId="0533A5CD" w:rsidR="00642F02" w:rsidRPr="003D7809" w:rsidRDefault="00642F02" w:rsidP="00642F02">
                <w:pPr>
                  <w:spacing w:before="60" w:after="60"/>
                  <w:rPr>
                    <w:b/>
                  </w:rPr>
                </w:pPr>
                <w:r>
                  <w:rPr>
                    <w:b/>
                  </w:rPr>
                  <w:t xml:space="preserve"> </w:t>
                </w:r>
                <w:r w:rsidR="000B2B23">
                  <w:rPr>
                    <w:b/>
                  </w:rPr>
                  <w:t>October</w:t>
                </w:r>
                <w:r>
                  <w:rPr>
                    <w:b/>
                  </w:rPr>
                  <w:t xml:space="preserve"> 202</w:t>
                </w:r>
                <w:r w:rsidR="00D62C31">
                  <w:rPr>
                    <w:b/>
                  </w:rPr>
                  <w:t>5</w:t>
                </w:r>
              </w:p>
            </w:tc>
          </w:sdtContent>
        </w:sdt>
      </w:tr>
      <w:tr w:rsidR="00642F02" w:rsidRPr="003D7809" w14:paraId="67AA8F3A" w14:textId="77777777" w:rsidTr="009A50DF">
        <w:tc>
          <w:tcPr>
            <w:tcW w:w="9736" w:type="dxa"/>
            <w:gridSpan w:val="4"/>
            <w:shd w:val="clear" w:color="auto" w:fill="D9D9D9" w:themeFill="background1" w:themeFillShade="D9"/>
          </w:tcPr>
          <w:p w14:paraId="288DEC2F" w14:textId="77777777" w:rsidR="00642F02" w:rsidRPr="003D7809" w:rsidRDefault="00642F02" w:rsidP="00642F02">
            <w:pPr>
              <w:spacing w:before="120" w:after="120"/>
              <w:rPr>
                <w:b/>
              </w:rPr>
            </w:pPr>
            <w:r w:rsidRPr="003D7809">
              <w:rPr>
                <w:b/>
              </w:rPr>
              <w:t>ORGANISATIONAL ENVIRONMENT</w:t>
            </w:r>
          </w:p>
        </w:tc>
      </w:tr>
      <w:tr w:rsidR="00642F02" w:rsidRPr="003D7809" w14:paraId="69D58F4C" w14:textId="77777777" w:rsidTr="009A50DF">
        <w:tc>
          <w:tcPr>
            <w:tcW w:w="9736" w:type="dxa"/>
            <w:gridSpan w:val="4"/>
          </w:tcPr>
          <w:p w14:paraId="1545A134" w14:textId="77777777" w:rsidR="00642F02" w:rsidRPr="003D7809" w:rsidRDefault="00642F02" w:rsidP="00642F02">
            <w:pPr>
              <w:jc w:val="both"/>
              <w:rPr>
                <w:sz w:val="6"/>
              </w:rPr>
            </w:pPr>
          </w:p>
          <w:p w14:paraId="46F14B0F" w14:textId="77777777" w:rsidR="00C46453" w:rsidRDefault="00C46453" w:rsidP="00642F02">
            <w:pPr>
              <w:jc w:val="both"/>
            </w:pPr>
          </w:p>
          <w:p w14:paraId="2B460868" w14:textId="3307A27C" w:rsidR="00642F02" w:rsidRPr="003D7809" w:rsidRDefault="00642F02" w:rsidP="00642F02">
            <w:pPr>
              <w:jc w:val="both"/>
            </w:pPr>
            <w:r w:rsidRPr="003D7809">
              <w:t>Melbourne City Mission</w:t>
            </w:r>
            <w:r>
              <w:t xml:space="preserve"> (MCM)</w:t>
            </w:r>
            <w:r w:rsidRPr="003D7809">
              <w:t xml:space="preserve"> is a leader and innovator in the provision of services to the community. Established in 1854, Melbourne City Mission is a </w:t>
            </w:r>
            <w:r>
              <w:t>diverse community support</w:t>
            </w:r>
            <w:r w:rsidRPr="003D7809">
              <w:t xml:space="preserve"> organisation that supports thousands of Victorian people and communities to overcome barriers and disrupt disadvantage to live their life, their way.  </w:t>
            </w:r>
          </w:p>
          <w:p w14:paraId="38BD4051" w14:textId="7C721C8D" w:rsidR="00642F02" w:rsidRPr="003D7809" w:rsidRDefault="00642F02" w:rsidP="00642F02">
            <w:pPr>
              <w:tabs>
                <w:tab w:val="left" w:pos="3780"/>
              </w:tabs>
              <w:jc w:val="both"/>
            </w:pPr>
            <w:r>
              <w:tab/>
            </w:r>
          </w:p>
          <w:p w14:paraId="4F5948A7" w14:textId="66D0F214" w:rsidR="00642F02" w:rsidRPr="003D7809" w:rsidRDefault="00642F02" w:rsidP="00642F02">
            <w:pPr>
              <w:jc w:val="both"/>
            </w:pPr>
            <w:r w:rsidRPr="003D7809">
              <w:t xml:space="preserve">As a service provider Melbourne City Mission’s work is focussed on supporting people to take charge of their own lives and participate fully in community life. Melbourne City Mission’s service profile </w:t>
            </w:r>
            <w:proofErr w:type="gramStart"/>
            <w:r w:rsidRPr="003D7809">
              <w:t>includes:</w:t>
            </w:r>
            <w:proofErr w:type="gramEnd"/>
            <w:r w:rsidRPr="003D7809">
              <w:t xml:space="preserve"> Children, Youth, Adult and Family; Disability; Employment, Education and Training; Homelessness; Justice; and Palliative Care.  </w:t>
            </w:r>
            <w:r>
              <w:t xml:space="preserve">Our Healing Oriented Framework guides us in our trauma informed knowledge to enhance trauma responsiveness across all programs and deepens the capacity of teams and services in complex environments to provide </w:t>
            </w:r>
            <w:proofErr w:type="gramStart"/>
            <w:r>
              <w:t>healing oriented</w:t>
            </w:r>
            <w:proofErr w:type="gramEnd"/>
            <w:r>
              <w:t xml:space="preserve"> care.</w:t>
            </w:r>
          </w:p>
          <w:p w14:paraId="2F4517B8" w14:textId="77777777" w:rsidR="00642F02" w:rsidRPr="003D7809" w:rsidRDefault="00642F02" w:rsidP="00642F02">
            <w:pPr>
              <w:jc w:val="both"/>
            </w:pPr>
          </w:p>
          <w:p w14:paraId="08ABBAA6" w14:textId="31D95A63" w:rsidR="00642F02" w:rsidRDefault="00642F02" w:rsidP="00642F02">
            <w:pPr>
              <w:jc w:val="both"/>
            </w:pPr>
            <w:r w:rsidRPr="003D7809">
              <w:t>As a social change agent Melbourne City Mission advocates for social policy change and works across all sectors in seeking to achieve sustainable outcomes for communities experiencing disadvantage.</w:t>
            </w:r>
          </w:p>
          <w:p w14:paraId="7A6D5CEE" w14:textId="77777777" w:rsidR="00C46453" w:rsidRPr="003D7809" w:rsidRDefault="00C46453" w:rsidP="00642F02">
            <w:pPr>
              <w:jc w:val="both"/>
            </w:pPr>
          </w:p>
          <w:p w14:paraId="3F242CC0" w14:textId="77777777" w:rsidR="00642F02" w:rsidRPr="003D7809" w:rsidRDefault="00642F02" w:rsidP="00642F02">
            <w:pPr>
              <w:jc w:val="both"/>
              <w:rPr>
                <w:sz w:val="6"/>
              </w:rPr>
            </w:pPr>
          </w:p>
        </w:tc>
      </w:tr>
      <w:tr w:rsidR="00642F02" w:rsidRPr="003D7809" w14:paraId="05F75B5E" w14:textId="77777777" w:rsidTr="009A50DF">
        <w:tc>
          <w:tcPr>
            <w:tcW w:w="9736" w:type="dxa"/>
            <w:gridSpan w:val="4"/>
            <w:shd w:val="clear" w:color="auto" w:fill="D9D9D9" w:themeFill="background1" w:themeFillShade="D9"/>
          </w:tcPr>
          <w:p w14:paraId="40E756BD" w14:textId="77777777" w:rsidR="00642F02" w:rsidRPr="003D7809" w:rsidRDefault="00642F02" w:rsidP="00642F02">
            <w:pPr>
              <w:spacing w:before="120" w:after="120"/>
            </w:pPr>
            <w:r w:rsidRPr="003D7809">
              <w:rPr>
                <w:b/>
              </w:rPr>
              <w:t>JOB CONTEXT</w:t>
            </w:r>
          </w:p>
        </w:tc>
      </w:tr>
      <w:tr w:rsidR="00642F02" w:rsidRPr="003D7809" w14:paraId="6044B088" w14:textId="77777777" w:rsidTr="009A50DF">
        <w:tc>
          <w:tcPr>
            <w:tcW w:w="9736" w:type="dxa"/>
            <w:gridSpan w:val="4"/>
          </w:tcPr>
          <w:p w14:paraId="7D78DC4B" w14:textId="77777777" w:rsidR="00642F02" w:rsidRPr="003D7809" w:rsidRDefault="00642F02" w:rsidP="00642F02">
            <w:pPr>
              <w:jc w:val="both"/>
              <w:rPr>
                <w:sz w:val="6"/>
              </w:rPr>
            </w:pPr>
          </w:p>
          <w:sdt>
            <w:sdtPr>
              <w:rPr>
                <w:rFonts w:asciiTheme="minorHAnsi" w:eastAsia="Times New Roman" w:hAnsiTheme="minorHAnsi" w:cstheme="minorHAnsi"/>
                <w:sz w:val="22"/>
                <w:szCs w:val="22"/>
              </w:rPr>
              <w:alias w:val="Type here"/>
              <w:tag w:val="Type here"/>
              <w:id w:val="579106721"/>
              <w:placeholder>
                <w:docPart w:val="79FC2BFE021A41CCAA10E1F53C80B595"/>
              </w:placeholder>
              <w15:color w:val="FF0000"/>
              <w:text w:multiLine="1"/>
            </w:sdtPr>
            <w:sdtEndPr/>
            <w:sdtContent>
              <w:p w14:paraId="1BF4E19B" w14:textId="44832049" w:rsidR="00642F02" w:rsidRPr="008C4F23" w:rsidRDefault="00C46453" w:rsidP="00642F02">
                <w:pPr>
                  <w:pStyle w:val="Default"/>
                  <w:rPr>
                    <w:sz w:val="22"/>
                    <w:szCs w:val="22"/>
                  </w:rPr>
                </w:pPr>
                <w:r>
                  <w:rPr>
                    <w:rFonts w:asciiTheme="minorHAnsi" w:eastAsia="Times New Roman" w:hAnsiTheme="minorHAnsi" w:cstheme="minorHAnsi"/>
                    <w:sz w:val="22"/>
                    <w:szCs w:val="22"/>
                  </w:rPr>
                  <w:br/>
                </w:r>
                <w:r w:rsidR="00642F02" w:rsidRPr="00C46453">
                  <w:rPr>
                    <w:rFonts w:asciiTheme="minorHAnsi" w:eastAsia="Times New Roman" w:hAnsiTheme="minorHAnsi" w:cstheme="minorHAnsi"/>
                    <w:sz w:val="22"/>
                    <w:szCs w:val="22"/>
                  </w:rPr>
                  <w:t>The Adult and Family Homelessness Service</w:t>
                </w:r>
                <w:r w:rsidR="007A4DB0" w:rsidRPr="00C46453">
                  <w:rPr>
                    <w:rFonts w:asciiTheme="minorHAnsi" w:eastAsia="Times New Roman" w:hAnsiTheme="minorHAnsi" w:cstheme="minorHAnsi"/>
                    <w:sz w:val="22"/>
                    <w:szCs w:val="22"/>
                  </w:rPr>
                  <w:t xml:space="preserve"> (AFHS) </w:t>
                </w:r>
                <w:r w:rsidR="00642F02" w:rsidRPr="00C46453">
                  <w:rPr>
                    <w:rFonts w:asciiTheme="minorHAnsi" w:eastAsia="Times New Roman" w:hAnsiTheme="minorHAnsi" w:cstheme="minorHAnsi"/>
                    <w:sz w:val="22"/>
                    <w:szCs w:val="22"/>
                  </w:rPr>
                  <w:t xml:space="preserve">and the Family Crisis Accommodation </w:t>
                </w:r>
                <w:r w:rsidR="00412AE5" w:rsidRPr="00C46453">
                  <w:rPr>
                    <w:rFonts w:asciiTheme="minorHAnsi" w:eastAsia="Times New Roman" w:hAnsiTheme="minorHAnsi" w:cstheme="minorHAnsi"/>
                    <w:sz w:val="22"/>
                    <w:szCs w:val="22"/>
                  </w:rPr>
                  <w:t xml:space="preserve">Service (FCAS) </w:t>
                </w:r>
                <w:r w:rsidR="00642F02" w:rsidRPr="00C46453">
                  <w:rPr>
                    <w:rFonts w:asciiTheme="minorHAnsi" w:eastAsia="Times New Roman" w:hAnsiTheme="minorHAnsi" w:cstheme="minorHAnsi"/>
                    <w:sz w:val="22"/>
                    <w:szCs w:val="22"/>
                  </w:rPr>
                  <w:t xml:space="preserve">provide </w:t>
                </w:r>
                <w:r w:rsidR="00686231" w:rsidRPr="00C46453">
                  <w:rPr>
                    <w:rFonts w:asciiTheme="minorHAnsi" w:eastAsia="Times New Roman" w:hAnsiTheme="minorHAnsi" w:cstheme="minorHAnsi"/>
                    <w:sz w:val="22"/>
                    <w:szCs w:val="22"/>
                  </w:rPr>
                  <w:t>transitional,</w:t>
                </w:r>
                <w:r w:rsidR="00642F02" w:rsidRPr="00C46453">
                  <w:rPr>
                    <w:rFonts w:asciiTheme="minorHAnsi" w:eastAsia="Times New Roman" w:hAnsiTheme="minorHAnsi" w:cstheme="minorHAnsi"/>
                    <w:sz w:val="22"/>
                    <w:szCs w:val="22"/>
                  </w:rPr>
                  <w:t xml:space="preserve"> and crisis support to families and single adults across the Western Region.  The programs provide a mix of </w:t>
                </w:r>
                <w:r w:rsidR="00686231" w:rsidRPr="00C46453">
                  <w:rPr>
                    <w:rFonts w:asciiTheme="minorHAnsi" w:eastAsia="Times New Roman" w:hAnsiTheme="minorHAnsi" w:cstheme="minorHAnsi"/>
                    <w:sz w:val="22"/>
                    <w:szCs w:val="22"/>
                  </w:rPr>
                  <w:t>short- and long-term</w:t>
                </w:r>
                <w:r w:rsidR="00642F02" w:rsidRPr="00C46453">
                  <w:rPr>
                    <w:rFonts w:asciiTheme="minorHAnsi" w:eastAsia="Times New Roman" w:hAnsiTheme="minorHAnsi" w:cstheme="minorHAnsi"/>
                    <w:sz w:val="22"/>
                    <w:szCs w:val="22"/>
                  </w:rPr>
                  <w:t xml:space="preserve"> case management to people experiencing homelessness who have been referred by the two </w:t>
                </w:r>
                <w:r w:rsidR="00A21108" w:rsidRPr="00C46453">
                  <w:rPr>
                    <w:rFonts w:asciiTheme="minorHAnsi" w:eastAsia="Times New Roman" w:hAnsiTheme="minorHAnsi" w:cstheme="minorHAnsi"/>
                    <w:sz w:val="22"/>
                    <w:szCs w:val="22"/>
                  </w:rPr>
                  <w:t>W</w:t>
                </w:r>
                <w:r w:rsidR="00642F02" w:rsidRPr="00C46453">
                  <w:rPr>
                    <w:rFonts w:asciiTheme="minorHAnsi" w:eastAsia="Times New Roman" w:hAnsiTheme="minorHAnsi" w:cstheme="minorHAnsi"/>
                    <w:sz w:val="22"/>
                    <w:szCs w:val="22"/>
                  </w:rPr>
                  <w:t xml:space="preserve">estern Homelessness Access Points.  The </w:t>
                </w:r>
                <w:r w:rsidR="00686231" w:rsidRPr="00C46453">
                  <w:rPr>
                    <w:rFonts w:asciiTheme="minorHAnsi" w:eastAsia="Times New Roman" w:hAnsiTheme="minorHAnsi" w:cstheme="minorHAnsi"/>
                    <w:sz w:val="22"/>
                    <w:szCs w:val="22"/>
                  </w:rPr>
                  <w:t>focus</w:t>
                </w:r>
                <w:r w:rsidR="00642F02" w:rsidRPr="00C46453">
                  <w:rPr>
                    <w:rFonts w:asciiTheme="minorHAnsi" w:eastAsia="Times New Roman" w:hAnsiTheme="minorHAnsi" w:cstheme="minorHAnsi"/>
                    <w:sz w:val="22"/>
                    <w:szCs w:val="22"/>
                  </w:rPr>
                  <w:t xml:space="preserve"> of both programs is on assisting people to access and maintain long term housing.</w:t>
                </w:r>
              </w:p>
            </w:sdtContent>
          </w:sdt>
          <w:tbl>
            <w:tblPr>
              <w:tblW w:w="248" w:type="dxa"/>
              <w:tblBorders>
                <w:top w:val="nil"/>
                <w:left w:val="nil"/>
                <w:bottom w:val="nil"/>
                <w:right w:val="nil"/>
              </w:tblBorders>
              <w:tblLook w:val="0000" w:firstRow="0" w:lastRow="0" w:firstColumn="0" w:lastColumn="0" w:noHBand="0" w:noVBand="0"/>
            </w:tblPr>
            <w:tblGrid>
              <w:gridCol w:w="248"/>
            </w:tblGrid>
            <w:tr w:rsidR="00642F02" w14:paraId="685773BB" w14:textId="77777777" w:rsidTr="00F61289">
              <w:trPr>
                <w:trHeight w:val="260"/>
              </w:trPr>
              <w:tc>
                <w:tcPr>
                  <w:tcW w:w="0" w:type="auto"/>
                </w:tcPr>
                <w:p w14:paraId="598F4503" w14:textId="2EC7A4BB" w:rsidR="00642F02" w:rsidRDefault="00642F02" w:rsidP="00642F02">
                  <w:pPr>
                    <w:pStyle w:val="Default"/>
                    <w:rPr>
                      <w:sz w:val="22"/>
                      <w:szCs w:val="22"/>
                    </w:rPr>
                  </w:pPr>
                  <w:r>
                    <w:rPr>
                      <w:sz w:val="22"/>
                      <w:szCs w:val="22"/>
                    </w:rPr>
                    <w:t xml:space="preserve"> </w:t>
                  </w:r>
                </w:p>
              </w:tc>
            </w:tr>
          </w:tbl>
          <w:p w14:paraId="20A81D76" w14:textId="7DFFBF7F" w:rsidR="00642F02" w:rsidRPr="003D7809" w:rsidRDefault="00642F02" w:rsidP="00642F02">
            <w:pPr>
              <w:jc w:val="both"/>
            </w:pPr>
          </w:p>
          <w:p w14:paraId="6C7F0737" w14:textId="77777777" w:rsidR="00642F02" w:rsidRPr="003D7809" w:rsidRDefault="00642F02" w:rsidP="00642F02">
            <w:pPr>
              <w:jc w:val="both"/>
              <w:rPr>
                <w:sz w:val="6"/>
              </w:rPr>
            </w:pPr>
          </w:p>
        </w:tc>
      </w:tr>
      <w:tr w:rsidR="00642F02" w:rsidRPr="003D7809" w14:paraId="00F6DF7E" w14:textId="77777777" w:rsidTr="009A50DF">
        <w:tc>
          <w:tcPr>
            <w:tcW w:w="9736" w:type="dxa"/>
            <w:gridSpan w:val="4"/>
            <w:shd w:val="clear" w:color="auto" w:fill="D9D9D9" w:themeFill="background1" w:themeFillShade="D9"/>
          </w:tcPr>
          <w:p w14:paraId="46352C72" w14:textId="77777777" w:rsidR="00642F02" w:rsidRPr="003D7809" w:rsidRDefault="00642F02" w:rsidP="00642F02">
            <w:pPr>
              <w:spacing w:before="120" w:after="120"/>
              <w:rPr>
                <w:b/>
              </w:rPr>
            </w:pPr>
            <w:r w:rsidRPr="003D7809">
              <w:rPr>
                <w:b/>
              </w:rPr>
              <w:t>JOB PURPOSE</w:t>
            </w:r>
          </w:p>
        </w:tc>
      </w:tr>
      <w:tr w:rsidR="00642F02" w:rsidRPr="003D7809" w14:paraId="5446ACFB" w14:textId="77777777" w:rsidTr="009A50DF">
        <w:tc>
          <w:tcPr>
            <w:tcW w:w="9736" w:type="dxa"/>
            <w:gridSpan w:val="4"/>
          </w:tcPr>
          <w:p w14:paraId="19E8A298" w14:textId="77777777" w:rsidR="00642F02" w:rsidRPr="003D7809" w:rsidRDefault="00642F02" w:rsidP="00642F02">
            <w:pPr>
              <w:rPr>
                <w:sz w:val="6"/>
                <w:szCs w:val="12"/>
                <w:highlight w:val="yellow"/>
              </w:rPr>
            </w:pPr>
          </w:p>
          <w:sdt>
            <w:sdtPr>
              <w:rPr>
                <w:rFonts w:eastAsia="Times New Roman" w:cstheme="minorHAnsi"/>
              </w:rPr>
              <w:alias w:val="Type here"/>
              <w:tag w:val="Type here"/>
              <w:id w:val="1417054230"/>
              <w:placeholder>
                <w:docPart w:val="8F992950893B4A3EB785D75F51D3B17E"/>
              </w:placeholder>
              <w15:color w:val="FF0000"/>
              <w:text w:multiLine="1"/>
            </w:sdtPr>
            <w:sdtEndPr/>
            <w:sdtContent>
              <w:p w14:paraId="376D0878" w14:textId="05E8C440" w:rsidR="00654341" w:rsidRDefault="00C76712" w:rsidP="00642F02">
                <w:pPr>
                  <w:rPr>
                    <w:rFonts w:eastAsia="Times New Roman" w:cstheme="minorHAnsi"/>
                  </w:rPr>
                </w:pPr>
                <w:r w:rsidRPr="00654341">
                  <w:rPr>
                    <w:rFonts w:eastAsia="Times New Roman" w:cstheme="minorHAnsi"/>
                  </w:rPr>
                  <w:br/>
                  <w:t>To oversee the daily operations of the AFHS</w:t>
                </w:r>
                <w:r w:rsidR="002C60CC" w:rsidRPr="00654341">
                  <w:rPr>
                    <w:rFonts w:eastAsia="Times New Roman" w:cstheme="minorHAnsi"/>
                  </w:rPr>
                  <w:t>/ FCAS</w:t>
                </w:r>
                <w:r w:rsidRPr="00654341">
                  <w:rPr>
                    <w:rFonts w:eastAsia="Times New Roman" w:cstheme="minorHAnsi"/>
                  </w:rPr>
                  <w:t xml:space="preserve"> program</w:t>
                </w:r>
                <w:r w:rsidR="002C60CC" w:rsidRPr="00654341">
                  <w:rPr>
                    <w:rFonts w:eastAsia="Times New Roman" w:cstheme="minorHAnsi"/>
                  </w:rPr>
                  <w:t>s</w:t>
                </w:r>
                <w:r w:rsidRPr="00654341">
                  <w:rPr>
                    <w:rFonts w:eastAsia="Times New Roman" w:cstheme="minorHAnsi"/>
                  </w:rPr>
                  <w:t xml:space="preserve"> based in </w:t>
                </w:r>
                <w:r w:rsidR="000B2B23">
                  <w:rPr>
                    <w:rFonts w:eastAsia="Times New Roman" w:cstheme="minorHAnsi"/>
                  </w:rPr>
                  <w:t>Braybrook</w:t>
                </w:r>
                <w:r w:rsidRPr="00654341">
                  <w:rPr>
                    <w:rFonts w:eastAsia="Times New Roman" w:cstheme="minorHAnsi"/>
                  </w:rPr>
                  <w:t xml:space="preserve"> with the key aims of providing high quality service to </w:t>
                </w:r>
                <w:r w:rsidR="00686231" w:rsidRPr="00654341">
                  <w:rPr>
                    <w:rFonts w:eastAsia="Times New Roman" w:cstheme="minorHAnsi"/>
                  </w:rPr>
                  <w:t>clients and</w:t>
                </w:r>
                <w:r w:rsidRPr="00654341">
                  <w:rPr>
                    <w:rFonts w:eastAsia="Times New Roman" w:cstheme="minorHAnsi"/>
                  </w:rPr>
                  <w:t xml:space="preserve"> providing high quality supervision to staff members.  </w:t>
                </w:r>
                <w:r w:rsidRPr="00654341">
                  <w:rPr>
                    <w:rFonts w:eastAsia="Times New Roman" w:cstheme="minorHAnsi"/>
                  </w:rPr>
                  <w:br/>
                </w:r>
                <w:r w:rsidRPr="00654341">
                  <w:rPr>
                    <w:rFonts w:eastAsia="Times New Roman" w:cstheme="minorHAnsi"/>
                  </w:rPr>
                  <w:br/>
                  <w:t xml:space="preserve">The Team Leader role work in partnership with local homelessness service providers, DHHS, allied health and mental health service providers, or other community agencies as required.  The Team Leader will be required to work in collaboration with the Operations Manager to lead the ongoing development of strong relationships with partner agencies, specialist homelessness services, strategic </w:t>
                </w:r>
                <w:r w:rsidR="00E268D3" w:rsidRPr="00654341">
                  <w:rPr>
                    <w:rFonts w:eastAsia="Times New Roman" w:cstheme="minorHAnsi"/>
                  </w:rPr>
                  <w:t>networks,</w:t>
                </w:r>
                <w:r w:rsidRPr="00654341">
                  <w:rPr>
                    <w:rFonts w:eastAsia="Times New Roman" w:cstheme="minorHAnsi"/>
                  </w:rPr>
                  <w:t xml:space="preserve"> and key network coordinators.</w:t>
                </w:r>
                <w:r w:rsidRPr="00654341">
                  <w:rPr>
                    <w:rFonts w:eastAsia="Times New Roman" w:cstheme="minorHAnsi"/>
                  </w:rPr>
                  <w:br/>
                </w:r>
              </w:p>
              <w:p w14:paraId="2F90778A" w14:textId="6CEAAE72" w:rsidR="00642F02" w:rsidRPr="00654341" w:rsidRDefault="00654341" w:rsidP="00642F02">
                <w:pPr>
                  <w:rPr>
                    <w:highlight w:val="yellow"/>
                  </w:rPr>
                </w:pPr>
                <w:r>
                  <w:rPr>
                    <w:highlight w:val="yellow"/>
                  </w:rPr>
                  <w:br/>
                </w:r>
              </w:p>
            </w:sdtContent>
          </w:sdt>
        </w:tc>
      </w:tr>
      <w:tr w:rsidR="00642F02" w:rsidRPr="003D7809" w14:paraId="26621082" w14:textId="77777777" w:rsidTr="009A50DF">
        <w:tc>
          <w:tcPr>
            <w:tcW w:w="9736" w:type="dxa"/>
            <w:gridSpan w:val="4"/>
            <w:shd w:val="clear" w:color="auto" w:fill="D9D9D9" w:themeFill="background1" w:themeFillShade="D9"/>
          </w:tcPr>
          <w:p w14:paraId="3666F216" w14:textId="77777777" w:rsidR="00642F02" w:rsidRPr="003D7809" w:rsidRDefault="00642F02" w:rsidP="00642F02">
            <w:pPr>
              <w:spacing w:before="120" w:after="120"/>
              <w:rPr>
                <w:b/>
              </w:rPr>
            </w:pPr>
            <w:r w:rsidRPr="003D7809">
              <w:rPr>
                <w:b/>
              </w:rPr>
              <w:lastRenderedPageBreak/>
              <w:t>JOB OBJECTIVES</w:t>
            </w:r>
          </w:p>
        </w:tc>
      </w:tr>
      <w:tr w:rsidR="00642F02" w:rsidRPr="003D7809" w14:paraId="7663858F" w14:textId="77777777" w:rsidTr="009A50DF">
        <w:tc>
          <w:tcPr>
            <w:tcW w:w="9736" w:type="dxa"/>
            <w:gridSpan w:val="4"/>
          </w:tcPr>
          <w:p w14:paraId="77818C72" w14:textId="77777777" w:rsidR="00654341" w:rsidRPr="00654341" w:rsidRDefault="00654341" w:rsidP="00C53A1E">
            <w:pPr>
              <w:pStyle w:val="NoSpacing"/>
              <w:tabs>
                <w:tab w:val="left" w:pos="6567"/>
              </w:tabs>
              <w:rPr>
                <w:b/>
                <w:bCs/>
                <w:sz w:val="20"/>
                <w:szCs w:val="20"/>
                <w:lang w:eastAsia="en-AU"/>
              </w:rPr>
            </w:pPr>
          </w:p>
          <w:p w14:paraId="1B200EE4" w14:textId="5008AA7E" w:rsidR="00642F02" w:rsidRPr="00654341" w:rsidRDefault="00642F02" w:rsidP="00C53A1E">
            <w:pPr>
              <w:pStyle w:val="NoSpacing"/>
              <w:tabs>
                <w:tab w:val="left" w:pos="6567"/>
              </w:tabs>
              <w:rPr>
                <w:rFonts w:cstheme="minorHAnsi"/>
                <w:b/>
                <w:bCs/>
                <w:sz w:val="20"/>
                <w:szCs w:val="20"/>
                <w:lang w:eastAsia="en-AU"/>
              </w:rPr>
            </w:pPr>
            <w:r w:rsidRPr="00654341">
              <w:rPr>
                <w:rFonts w:cstheme="minorHAnsi"/>
                <w:b/>
                <w:bCs/>
                <w:sz w:val="20"/>
                <w:szCs w:val="20"/>
                <w:lang w:eastAsia="en-AU"/>
              </w:rPr>
              <w:t>Duties of this role may include but are not limited to the following:</w:t>
            </w:r>
            <w:r w:rsidR="00C53A1E" w:rsidRPr="00654341">
              <w:rPr>
                <w:rFonts w:cstheme="minorHAnsi"/>
                <w:b/>
                <w:bCs/>
                <w:sz w:val="20"/>
                <w:szCs w:val="20"/>
                <w:lang w:eastAsia="en-AU"/>
              </w:rPr>
              <w:tab/>
            </w:r>
          </w:p>
          <w:p w14:paraId="6480AF94" w14:textId="77777777" w:rsidR="00C53A1E" w:rsidRPr="00654341" w:rsidRDefault="00C53A1E" w:rsidP="00C53A1E">
            <w:pPr>
              <w:spacing w:after="60"/>
              <w:ind w:right="1417"/>
              <w:jc w:val="both"/>
              <w:rPr>
                <w:rFonts w:cstheme="minorHAnsi"/>
                <w:b/>
                <w:bCs/>
                <w:sz w:val="20"/>
                <w:szCs w:val="20"/>
                <w:lang w:eastAsia="en-AU"/>
              </w:rPr>
            </w:pPr>
          </w:p>
          <w:p w14:paraId="37DCB415" w14:textId="103D3325" w:rsidR="00C53A1E" w:rsidRPr="00654341" w:rsidRDefault="00C53A1E" w:rsidP="00C53A1E">
            <w:pPr>
              <w:numPr>
                <w:ilvl w:val="0"/>
                <w:numId w:val="8"/>
              </w:numPr>
              <w:spacing w:after="79" w:line="249" w:lineRule="auto"/>
              <w:ind w:left="284" w:hanging="284"/>
              <w:jc w:val="both"/>
              <w:rPr>
                <w:rFonts w:cstheme="minorHAnsi"/>
                <w:sz w:val="20"/>
                <w:szCs w:val="20"/>
              </w:rPr>
            </w:pPr>
            <w:r w:rsidRPr="00654341">
              <w:rPr>
                <w:rFonts w:cstheme="minorHAnsi"/>
                <w:sz w:val="20"/>
                <w:szCs w:val="20"/>
              </w:rPr>
              <w:t>To oversee the day-to-day operational aspects of AFHS and FCAS</w:t>
            </w:r>
            <w:r w:rsidR="000B2B23">
              <w:rPr>
                <w:rFonts w:cstheme="minorHAnsi"/>
                <w:sz w:val="20"/>
                <w:szCs w:val="20"/>
              </w:rPr>
              <w:t xml:space="preserve"> including our Rough Sleeper and Hospital Discharge Programs</w:t>
            </w:r>
            <w:r w:rsidRPr="00654341">
              <w:rPr>
                <w:rFonts w:cstheme="minorHAnsi"/>
                <w:sz w:val="20"/>
                <w:szCs w:val="20"/>
              </w:rPr>
              <w:t>.</w:t>
            </w:r>
          </w:p>
          <w:p w14:paraId="28F55203" w14:textId="7949E050" w:rsidR="00C53A1E" w:rsidRPr="00654341" w:rsidRDefault="00C53A1E" w:rsidP="00C53A1E">
            <w:pPr>
              <w:numPr>
                <w:ilvl w:val="0"/>
                <w:numId w:val="8"/>
              </w:numPr>
              <w:spacing w:after="139" w:line="270" w:lineRule="auto"/>
              <w:ind w:left="284" w:hanging="284"/>
              <w:rPr>
                <w:rFonts w:cstheme="minorHAnsi"/>
                <w:sz w:val="20"/>
                <w:szCs w:val="20"/>
              </w:rPr>
            </w:pPr>
            <w:r w:rsidRPr="00654341">
              <w:rPr>
                <w:rFonts w:cstheme="minorHAnsi"/>
                <w:sz w:val="20"/>
                <w:szCs w:val="20"/>
              </w:rPr>
              <w:t xml:space="preserve">Coordinate and support the teams to deliver all aspects of the program in accordance with relevant standards, legislation, and guidelines. </w:t>
            </w:r>
          </w:p>
          <w:p w14:paraId="66580266" w14:textId="78BA2593" w:rsidR="00C53A1E" w:rsidRPr="00654341" w:rsidRDefault="00C53A1E" w:rsidP="00C53A1E">
            <w:pPr>
              <w:numPr>
                <w:ilvl w:val="0"/>
                <w:numId w:val="8"/>
              </w:numPr>
              <w:spacing w:after="79" w:line="249" w:lineRule="auto"/>
              <w:ind w:left="284" w:hanging="284"/>
              <w:jc w:val="both"/>
              <w:rPr>
                <w:rFonts w:cstheme="minorHAnsi"/>
                <w:sz w:val="20"/>
                <w:szCs w:val="20"/>
              </w:rPr>
            </w:pPr>
            <w:r w:rsidRPr="00654341">
              <w:rPr>
                <w:rFonts w:cstheme="minorHAnsi"/>
                <w:sz w:val="20"/>
                <w:szCs w:val="20"/>
              </w:rPr>
              <w:t>To ensure case management targets are met, caseloads are maintained appropriately, and data collection is maintained.</w:t>
            </w:r>
          </w:p>
          <w:p w14:paraId="5960DD91" w14:textId="0AB54B9D" w:rsidR="00C53A1E" w:rsidRPr="00654341" w:rsidRDefault="00C53A1E" w:rsidP="00C53A1E">
            <w:pPr>
              <w:numPr>
                <w:ilvl w:val="0"/>
                <w:numId w:val="8"/>
              </w:numPr>
              <w:spacing w:after="79" w:line="249" w:lineRule="auto"/>
              <w:ind w:left="284" w:hanging="284"/>
              <w:jc w:val="both"/>
              <w:rPr>
                <w:rFonts w:cstheme="minorHAnsi"/>
                <w:sz w:val="20"/>
                <w:szCs w:val="20"/>
              </w:rPr>
            </w:pPr>
            <w:r w:rsidRPr="00654341">
              <w:rPr>
                <w:rFonts w:cstheme="minorHAnsi"/>
                <w:sz w:val="20"/>
                <w:szCs w:val="20"/>
              </w:rPr>
              <w:t>To provide direct support and supervision to AFHS team members and the Senior Worker.</w:t>
            </w:r>
          </w:p>
          <w:p w14:paraId="7420EDB2" w14:textId="77777777" w:rsidR="00C53A1E" w:rsidRPr="00654341" w:rsidRDefault="00C53A1E" w:rsidP="00C53A1E">
            <w:pPr>
              <w:numPr>
                <w:ilvl w:val="0"/>
                <w:numId w:val="8"/>
              </w:numPr>
              <w:spacing w:after="31" w:line="249" w:lineRule="auto"/>
              <w:ind w:left="284" w:hanging="284"/>
              <w:jc w:val="both"/>
              <w:rPr>
                <w:rFonts w:cstheme="minorHAnsi"/>
                <w:sz w:val="20"/>
                <w:szCs w:val="20"/>
              </w:rPr>
            </w:pPr>
            <w:r w:rsidRPr="00654341">
              <w:rPr>
                <w:rFonts w:cstheme="minorHAnsi"/>
                <w:sz w:val="20"/>
                <w:szCs w:val="20"/>
              </w:rPr>
              <w:t>To conduct annual performance reviews of staff through the Performance Development System.</w:t>
            </w:r>
            <w:r w:rsidRPr="00654341">
              <w:rPr>
                <w:rFonts w:cstheme="minorHAnsi"/>
                <w:b/>
                <w:sz w:val="20"/>
                <w:szCs w:val="20"/>
              </w:rPr>
              <w:t xml:space="preserve"> </w:t>
            </w:r>
          </w:p>
          <w:p w14:paraId="2E4BC6B1" w14:textId="0C175C99" w:rsidR="00C53A1E" w:rsidRPr="00654341" w:rsidRDefault="00C53A1E" w:rsidP="00C53A1E">
            <w:pPr>
              <w:numPr>
                <w:ilvl w:val="0"/>
                <w:numId w:val="8"/>
              </w:numPr>
              <w:spacing w:after="34" w:line="249" w:lineRule="auto"/>
              <w:ind w:left="284" w:hanging="284"/>
              <w:jc w:val="both"/>
              <w:rPr>
                <w:rFonts w:cstheme="minorHAnsi"/>
                <w:sz w:val="20"/>
                <w:szCs w:val="20"/>
              </w:rPr>
            </w:pPr>
            <w:r w:rsidRPr="00654341">
              <w:rPr>
                <w:rFonts w:cstheme="minorHAnsi"/>
                <w:sz w:val="20"/>
                <w:szCs w:val="20"/>
              </w:rPr>
              <w:t>To undertake tasks related to the recruiting of staff, including preparation of relevant documentation, screening, and interviewing.</w:t>
            </w:r>
            <w:r w:rsidRPr="00654341">
              <w:rPr>
                <w:rFonts w:cstheme="minorHAnsi"/>
                <w:b/>
                <w:sz w:val="20"/>
                <w:szCs w:val="20"/>
              </w:rPr>
              <w:t xml:space="preserve"> </w:t>
            </w:r>
          </w:p>
          <w:p w14:paraId="2C12460D" w14:textId="2BD99F90" w:rsidR="00C53A1E" w:rsidRPr="00654341" w:rsidRDefault="00C53A1E" w:rsidP="00C53A1E">
            <w:pPr>
              <w:numPr>
                <w:ilvl w:val="0"/>
                <w:numId w:val="8"/>
              </w:numPr>
              <w:spacing w:after="34" w:line="249" w:lineRule="auto"/>
              <w:ind w:left="284" w:hanging="284"/>
              <w:jc w:val="both"/>
              <w:rPr>
                <w:rFonts w:cstheme="minorHAnsi"/>
                <w:sz w:val="20"/>
                <w:szCs w:val="20"/>
              </w:rPr>
            </w:pPr>
            <w:r w:rsidRPr="00654341">
              <w:rPr>
                <w:rFonts w:cstheme="minorHAnsi"/>
                <w:sz w:val="20"/>
                <w:szCs w:val="20"/>
              </w:rPr>
              <w:t>To build and maintain cohesive teams, organise team meetings, activities, and team building.</w:t>
            </w:r>
            <w:r w:rsidRPr="00654341">
              <w:rPr>
                <w:rFonts w:cstheme="minorHAnsi"/>
                <w:b/>
                <w:sz w:val="20"/>
                <w:szCs w:val="20"/>
              </w:rPr>
              <w:t xml:space="preserve"> </w:t>
            </w:r>
          </w:p>
          <w:p w14:paraId="54161AB7" w14:textId="77777777" w:rsidR="00C53A1E" w:rsidRPr="00654341" w:rsidRDefault="00C53A1E" w:rsidP="00C53A1E">
            <w:pPr>
              <w:numPr>
                <w:ilvl w:val="0"/>
                <w:numId w:val="8"/>
              </w:numPr>
              <w:spacing w:after="22" w:line="249" w:lineRule="auto"/>
              <w:ind w:left="284" w:hanging="284"/>
              <w:jc w:val="both"/>
              <w:rPr>
                <w:rFonts w:cstheme="minorHAnsi"/>
                <w:sz w:val="20"/>
                <w:szCs w:val="20"/>
              </w:rPr>
            </w:pPr>
            <w:r w:rsidRPr="00654341">
              <w:rPr>
                <w:rFonts w:cstheme="minorHAnsi"/>
                <w:sz w:val="20"/>
                <w:szCs w:val="20"/>
              </w:rPr>
              <w:t xml:space="preserve">Continually develop, maintain and role model a positive workplace culture.  </w:t>
            </w:r>
          </w:p>
          <w:p w14:paraId="6F0BCEF2" w14:textId="77777777" w:rsidR="00C53A1E" w:rsidRPr="00654341" w:rsidRDefault="00C53A1E" w:rsidP="00C53A1E">
            <w:pPr>
              <w:numPr>
                <w:ilvl w:val="0"/>
                <w:numId w:val="8"/>
              </w:numPr>
              <w:spacing w:after="35" w:line="249" w:lineRule="auto"/>
              <w:ind w:left="284" w:hanging="284"/>
              <w:jc w:val="both"/>
              <w:rPr>
                <w:rFonts w:cstheme="minorHAnsi"/>
                <w:sz w:val="20"/>
                <w:szCs w:val="20"/>
              </w:rPr>
            </w:pPr>
            <w:r w:rsidRPr="00654341">
              <w:rPr>
                <w:rFonts w:cstheme="minorHAnsi"/>
                <w:sz w:val="20"/>
                <w:szCs w:val="20"/>
              </w:rPr>
              <w:t>Take responsibility for the safety and wellbeing of self and others.</w:t>
            </w:r>
          </w:p>
          <w:p w14:paraId="330F0C68" w14:textId="77777777" w:rsidR="00C53A1E" w:rsidRPr="00654341" w:rsidRDefault="00C53A1E" w:rsidP="00C53A1E">
            <w:pPr>
              <w:numPr>
                <w:ilvl w:val="0"/>
                <w:numId w:val="8"/>
              </w:numPr>
              <w:spacing w:after="139" w:line="270" w:lineRule="auto"/>
              <w:ind w:left="284" w:hanging="284"/>
              <w:rPr>
                <w:rFonts w:cstheme="minorHAnsi"/>
                <w:sz w:val="20"/>
                <w:szCs w:val="20"/>
              </w:rPr>
            </w:pPr>
            <w:r w:rsidRPr="00654341">
              <w:rPr>
                <w:rFonts w:cstheme="minorHAnsi"/>
                <w:sz w:val="20"/>
                <w:szCs w:val="20"/>
              </w:rPr>
              <w:t>Maintain a positive working relationship with our co-located partner programs at Unison and SASHS.</w:t>
            </w:r>
          </w:p>
          <w:p w14:paraId="635BBA3C" w14:textId="63E123DA" w:rsidR="00C53A1E" w:rsidRPr="00654341" w:rsidRDefault="00C53A1E" w:rsidP="00C53A1E">
            <w:pPr>
              <w:numPr>
                <w:ilvl w:val="0"/>
                <w:numId w:val="8"/>
              </w:numPr>
              <w:spacing w:after="139" w:line="270" w:lineRule="auto"/>
              <w:ind w:left="284" w:hanging="284"/>
              <w:rPr>
                <w:rFonts w:cstheme="minorHAnsi"/>
                <w:sz w:val="20"/>
                <w:szCs w:val="20"/>
              </w:rPr>
            </w:pPr>
            <w:r w:rsidRPr="00654341">
              <w:rPr>
                <w:rFonts w:cstheme="minorHAnsi"/>
                <w:sz w:val="20"/>
                <w:szCs w:val="20"/>
              </w:rPr>
              <w:t xml:space="preserve">Assist the Operations Manager to develop, document, implement, monitor, and review operational procedures and guidelines in accordance with individual work plans, MCM case management policy and DHHS policies and funding agreements.   </w:t>
            </w:r>
          </w:p>
          <w:p w14:paraId="51048270" w14:textId="77777777" w:rsidR="00C53A1E" w:rsidRPr="00654341" w:rsidRDefault="00C53A1E" w:rsidP="00C53A1E">
            <w:pPr>
              <w:numPr>
                <w:ilvl w:val="0"/>
                <w:numId w:val="8"/>
              </w:numPr>
              <w:spacing w:after="139" w:line="270" w:lineRule="auto"/>
              <w:ind w:left="284" w:hanging="284"/>
              <w:rPr>
                <w:rFonts w:cstheme="minorHAnsi"/>
                <w:sz w:val="20"/>
                <w:szCs w:val="20"/>
              </w:rPr>
            </w:pPr>
            <w:r w:rsidRPr="00654341">
              <w:rPr>
                <w:rFonts w:cstheme="minorHAnsi"/>
                <w:sz w:val="20"/>
                <w:szCs w:val="20"/>
              </w:rPr>
              <w:t>Support, develop and facilitate community development initiatives.</w:t>
            </w:r>
          </w:p>
          <w:p w14:paraId="350CD915" w14:textId="77777777" w:rsidR="00C53A1E" w:rsidRPr="00654341" w:rsidRDefault="00C53A1E" w:rsidP="00C53A1E">
            <w:pPr>
              <w:numPr>
                <w:ilvl w:val="0"/>
                <w:numId w:val="8"/>
              </w:numPr>
              <w:spacing w:after="105" w:line="270" w:lineRule="auto"/>
              <w:ind w:left="284" w:hanging="284"/>
              <w:rPr>
                <w:rFonts w:cstheme="minorHAnsi"/>
                <w:sz w:val="20"/>
                <w:szCs w:val="20"/>
              </w:rPr>
            </w:pPr>
            <w:r w:rsidRPr="00654341">
              <w:rPr>
                <w:rFonts w:cstheme="minorHAnsi"/>
                <w:sz w:val="20"/>
                <w:szCs w:val="20"/>
              </w:rPr>
              <w:t xml:space="preserve">To provide easy and early access to early intervention and prevention services.  </w:t>
            </w:r>
          </w:p>
          <w:p w14:paraId="48F0BEAA" w14:textId="77777777" w:rsidR="00C53A1E" w:rsidRPr="00654341" w:rsidRDefault="00C53A1E" w:rsidP="00C53A1E">
            <w:pPr>
              <w:numPr>
                <w:ilvl w:val="0"/>
                <w:numId w:val="8"/>
              </w:numPr>
              <w:spacing w:after="139" w:line="270" w:lineRule="auto"/>
              <w:ind w:left="284" w:hanging="284"/>
              <w:rPr>
                <w:rFonts w:cstheme="minorHAnsi"/>
                <w:sz w:val="20"/>
                <w:szCs w:val="20"/>
              </w:rPr>
            </w:pPr>
            <w:r w:rsidRPr="00654341">
              <w:rPr>
                <w:rFonts w:cstheme="minorHAnsi"/>
                <w:sz w:val="20"/>
                <w:szCs w:val="20"/>
              </w:rPr>
              <w:t>Oversee with the Operations Manager, the financial documentation and coding of all outgoing expenses.</w:t>
            </w:r>
          </w:p>
          <w:p w14:paraId="56CF56E6" w14:textId="77777777" w:rsidR="00C53A1E" w:rsidRPr="00654341" w:rsidRDefault="00C53A1E" w:rsidP="00C53A1E">
            <w:pPr>
              <w:numPr>
                <w:ilvl w:val="0"/>
                <w:numId w:val="8"/>
              </w:numPr>
              <w:spacing w:after="139" w:line="270" w:lineRule="auto"/>
              <w:ind w:left="284" w:hanging="284"/>
              <w:rPr>
                <w:rFonts w:cstheme="minorHAnsi"/>
                <w:sz w:val="20"/>
                <w:szCs w:val="20"/>
              </w:rPr>
            </w:pPr>
            <w:r w:rsidRPr="00654341">
              <w:rPr>
                <w:rFonts w:cstheme="minorHAnsi"/>
                <w:sz w:val="20"/>
                <w:szCs w:val="20"/>
              </w:rPr>
              <w:t>Ensure rosters and time &amp; attendance data is current and up to date.</w:t>
            </w:r>
          </w:p>
          <w:p w14:paraId="6B4598E8" w14:textId="77777777" w:rsidR="00C53A1E" w:rsidRPr="00654341" w:rsidRDefault="00C53A1E" w:rsidP="00C53A1E">
            <w:pPr>
              <w:numPr>
                <w:ilvl w:val="0"/>
                <w:numId w:val="8"/>
              </w:numPr>
              <w:spacing w:after="139" w:line="270" w:lineRule="auto"/>
              <w:ind w:left="284" w:hanging="284"/>
              <w:rPr>
                <w:rFonts w:cstheme="minorHAnsi"/>
                <w:sz w:val="20"/>
                <w:szCs w:val="20"/>
              </w:rPr>
            </w:pPr>
            <w:r w:rsidRPr="00654341">
              <w:rPr>
                <w:rFonts w:cstheme="minorHAnsi"/>
                <w:sz w:val="20"/>
                <w:szCs w:val="20"/>
              </w:rPr>
              <w:t>To assist the Operations Manager to implement mechanisms for continuous quality improvement (including consumer feedback) and with all reporting requirements.</w:t>
            </w:r>
          </w:p>
          <w:p w14:paraId="6807F6F0" w14:textId="77777777" w:rsidR="00C53A1E" w:rsidRPr="00654341" w:rsidRDefault="00C53A1E" w:rsidP="00C53A1E">
            <w:pPr>
              <w:numPr>
                <w:ilvl w:val="0"/>
                <w:numId w:val="9"/>
              </w:numPr>
              <w:spacing w:after="35" w:line="249" w:lineRule="auto"/>
              <w:ind w:left="284" w:hanging="284"/>
              <w:jc w:val="both"/>
              <w:rPr>
                <w:rFonts w:cstheme="minorHAnsi"/>
                <w:sz w:val="20"/>
                <w:szCs w:val="20"/>
              </w:rPr>
            </w:pPr>
            <w:r w:rsidRPr="00654341">
              <w:rPr>
                <w:rFonts w:cstheme="minorHAnsi"/>
                <w:sz w:val="20"/>
                <w:szCs w:val="20"/>
              </w:rPr>
              <w:t>To participate in regular supervision and consult with the Operations Manager regarding program development and program issues.</w:t>
            </w:r>
          </w:p>
          <w:p w14:paraId="14993C5E" w14:textId="77777777" w:rsidR="00C53A1E" w:rsidRPr="00654341" w:rsidRDefault="00C53A1E" w:rsidP="00C53A1E">
            <w:pPr>
              <w:numPr>
                <w:ilvl w:val="0"/>
                <w:numId w:val="9"/>
              </w:numPr>
              <w:spacing w:after="35" w:line="249" w:lineRule="auto"/>
              <w:ind w:left="284" w:hanging="284"/>
              <w:jc w:val="both"/>
              <w:rPr>
                <w:rFonts w:cstheme="minorHAnsi"/>
                <w:sz w:val="20"/>
                <w:szCs w:val="20"/>
              </w:rPr>
            </w:pPr>
            <w:r w:rsidRPr="00654341">
              <w:rPr>
                <w:rFonts w:cstheme="minorHAnsi"/>
                <w:sz w:val="20"/>
                <w:szCs w:val="20"/>
              </w:rPr>
              <w:t>Participation in relevant Divisional and Youth Family Leadership Meetings.</w:t>
            </w:r>
          </w:p>
          <w:p w14:paraId="55AD9A32" w14:textId="77777777" w:rsidR="00C53A1E" w:rsidRPr="00654341" w:rsidRDefault="00C53A1E" w:rsidP="00C53A1E">
            <w:pPr>
              <w:numPr>
                <w:ilvl w:val="0"/>
                <w:numId w:val="9"/>
              </w:numPr>
              <w:spacing w:after="35" w:line="249" w:lineRule="auto"/>
              <w:ind w:left="284" w:hanging="284"/>
              <w:jc w:val="both"/>
              <w:rPr>
                <w:rFonts w:cstheme="minorHAnsi"/>
                <w:sz w:val="20"/>
                <w:szCs w:val="20"/>
              </w:rPr>
            </w:pPr>
            <w:r w:rsidRPr="00654341">
              <w:rPr>
                <w:rFonts w:cstheme="minorHAnsi"/>
                <w:sz w:val="20"/>
                <w:szCs w:val="20"/>
              </w:rPr>
              <w:t>Liaise and work cooperatively with other external programs, community agencies, networks with key local services.</w:t>
            </w:r>
          </w:p>
          <w:p w14:paraId="000144EA" w14:textId="77777777" w:rsidR="00C53A1E" w:rsidRPr="00654341" w:rsidRDefault="00C53A1E" w:rsidP="00C53A1E">
            <w:pPr>
              <w:numPr>
                <w:ilvl w:val="0"/>
                <w:numId w:val="9"/>
              </w:numPr>
              <w:spacing w:after="35" w:line="249" w:lineRule="auto"/>
              <w:ind w:left="284" w:hanging="284"/>
              <w:jc w:val="both"/>
              <w:rPr>
                <w:rFonts w:cstheme="minorHAnsi"/>
                <w:sz w:val="20"/>
                <w:szCs w:val="20"/>
              </w:rPr>
            </w:pPr>
            <w:r w:rsidRPr="00654341">
              <w:rPr>
                <w:rFonts w:cstheme="minorHAnsi"/>
                <w:sz w:val="20"/>
                <w:szCs w:val="20"/>
              </w:rPr>
              <w:t>Represent Melbourne City Mission at forums and participate in working groups and regional network meetings, as directed by the Operations Manager.</w:t>
            </w:r>
          </w:p>
          <w:p w14:paraId="4BBD62D4" w14:textId="77777777" w:rsidR="00C53A1E" w:rsidRPr="00654341" w:rsidRDefault="00C53A1E" w:rsidP="00C53A1E">
            <w:pPr>
              <w:numPr>
                <w:ilvl w:val="0"/>
                <w:numId w:val="9"/>
              </w:numPr>
              <w:spacing w:after="35" w:line="249" w:lineRule="auto"/>
              <w:ind w:left="284" w:hanging="284"/>
              <w:jc w:val="both"/>
              <w:rPr>
                <w:rFonts w:cstheme="minorHAnsi"/>
                <w:sz w:val="20"/>
                <w:szCs w:val="20"/>
              </w:rPr>
            </w:pPr>
            <w:r w:rsidRPr="00654341">
              <w:rPr>
                <w:rFonts w:cstheme="minorHAnsi"/>
                <w:sz w:val="20"/>
                <w:szCs w:val="20"/>
              </w:rPr>
              <w:t>Ensure services are delivered within the framework of MCM’s policies, procedures, and legislative requirements and meet the relevant service standards.</w:t>
            </w:r>
          </w:p>
          <w:p w14:paraId="3B854419" w14:textId="46368768" w:rsidR="00C53A1E" w:rsidRPr="00654341" w:rsidRDefault="00C53A1E" w:rsidP="00C53A1E">
            <w:pPr>
              <w:numPr>
                <w:ilvl w:val="0"/>
                <w:numId w:val="9"/>
              </w:numPr>
              <w:spacing w:after="35" w:line="249" w:lineRule="auto"/>
              <w:ind w:left="284" w:hanging="284"/>
              <w:jc w:val="both"/>
              <w:rPr>
                <w:rFonts w:cstheme="minorHAnsi"/>
                <w:sz w:val="20"/>
                <w:szCs w:val="20"/>
              </w:rPr>
            </w:pPr>
            <w:r w:rsidRPr="00654341">
              <w:rPr>
                <w:rFonts w:cstheme="minorHAnsi"/>
                <w:sz w:val="20"/>
                <w:szCs w:val="20"/>
              </w:rPr>
              <w:t>To maintain an environment that promotes the health and safety of all clients and staff and participate in OH&amp;S meetings as required.</w:t>
            </w:r>
          </w:p>
          <w:p w14:paraId="49FD8575" w14:textId="6D7CC435" w:rsidR="0083380A" w:rsidRPr="00654341" w:rsidRDefault="0083380A" w:rsidP="0083380A">
            <w:pPr>
              <w:pStyle w:val="ListParagraph"/>
              <w:numPr>
                <w:ilvl w:val="0"/>
                <w:numId w:val="9"/>
              </w:numPr>
              <w:spacing w:after="60" w:line="270" w:lineRule="auto"/>
              <w:ind w:left="284" w:right="1417" w:hanging="347"/>
              <w:jc w:val="both"/>
              <w:rPr>
                <w:rFonts w:asciiTheme="minorHAnsi" w:hAnsiTheme="minorHAnsi" w:cstheme="minorHAnsi"/>
                <w:b/>
                <w:bCs/>
                <w:sz w:val="20"/>
                <w:szCs w:val="20"/>
                <w:lang w:eastAsia="en-AU"/>
              </w:rPr>
            </w:pPr>
            <w:r w:rsidRPr="00654341">
              <w:rPr>
                <w:rFonts w:asciiTheme="minorHAnsi" w:hAnsiTheme="minorHAnsi" w:cstheme="minorHAnsi"/>
                <w:sz w:val="20"/>
                <w:szCs w:val="20"/>
              </w:rPr>
              <w:t>To undertake other duties as directed by the Operations Manager or delegate.</w:t>
            </w:r>
            <w:r w:rsidRPr="00654341">
              <w:rPr>
                <w:rFonts w:asciiTheme="minorHAnsi" w:hAnsiTheme="minorHAnsi" w:cstheme="minorHAnsi"/>
                <w:b/>
                <w:sz w:val="20"/>
                <w:szCs w:val="20"/>
              </w:rPr>
              <w:t xml:space="preserve"> </w:t>
            </w:r>
          </w:p>
          <w:p w14:paraId="66800E4D" w14:textId="77777777" w:rsidR="00654341" w:rsidRPr="00654341" w:rsidRDefault="00654341" w:rsidP="00654341">
            <w:pPr>
              <w:pStyle w:val="ListParagraph"/>
              <w:spacing w:after="60" w:line="270" w:lineRule="auto"/>
              <w:ind w:left="284" w:right="1417"/>
              <w:jc w:val="both"/>
              <w:rPr>
                <w:rFonts w:asciiTheme="minorHAnsi" w:hAnsiTheme="minorHAnsi" w:cstheme="minorHAnsi"/>
                <w:b/>
                <w:bCs/>
                <w:sz w:val="20"/>
                <w:szCs w:val="20"/>
                <w:lang w:eastAsia="en-AU"/>
              </w:rPr>
            </w:pPr>
          </w:p>
          <w:p w14:paraId="6DEB492F" w14:textId="502A7F7C" w:rsidR="00642F02" w:rsidRPr="00654341" w:rsidRDefault="00642F02" w:rsidP="0083380A">
            <w:pPr>
              <w:spacing w:after="35" w:line="249" w:lineRule="auto"/>
              <w:jc w:val="both"/>
              <w:rPr>
                <w:sz w:val="20"/>
                <w:szCs w:val="20"/>
              </w:rPr>
            </w:pPr>
          </w:p>
        </w:tc>
      </w:tr>
      <w:tr w:rsidR="00642F02" w:rsidRPr="003D7809" w14:paraId="3A291955" w14:textId="77777777" w:rsidTr="009A50DF">
        <w:tc>
          <w:tcPr>
            <w:tcW w:w="9736" w:type="dxa"/>
            <w:gridSpan w:val="4"/>
            <w:shd w:val="clear" w:color="auto" w:fill="D9D9D9" w:themeFill="background1" w:themeFillShade="D9"/>
          </w:tcPr>
          <w:p w14:paraId="6307B7F5" w14:textId="77777777" w:rsidR="00642F02" w:rsidRPr="003D7809" w:rsidRDefault="00642F02" w:rsidP="00642F02">
            <w:pPr>
              <w:spacing w:before="120" w:after="120"/>
              <w:rPr>
                <w:b/>
                <w:bCs/>
                <w:lang w:eastAsia="en-AU"/>
              </w:rPr>
            </w:pPr>
            <w:r w:rsidRPr="003D7809">
              <w:rPr>
                <w:b/>
              </w:rPr>
              <w:lastRenderedPageBreak/>
              <w:t>KEY RELATIONSHIPS</w:t>
            </w:r>
          </w:p>
        </w:tc>
      </w:tr>
      <w:tr w:rsidR="00642F02" w:rsidRPr="003D7809" w14:paraId="6FB25075" w14:textId="77777777" w:rsidTr="009A50DF">
        <w:tc>
          <w:tcPr>
            <w:tcW w:w="9736" w:type="dxa"/>
            <w:gridSpan w:val="4"/>
          </w:tcPr>
          <w:p w14:paraId="55BD97DC" w14:textId="77777777" w:rsidR="00642F02" w:rsidRPr="00654341" w:rsidRDefault="00642F02" w:rsidP="00642F02">
            <w:pPr>
              <w:jc w:val="both"/>
              <w:rPr>
                <w:rFonts w:cstheme="minorHAnsi"/>
                <w:sz w:val="8"/>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7"/>
              <w:gridCol w:w="7435"/>
            </w:tblGrid>
            <w:tr w:rsidR="00F002AF" w:rsidRPr="00654341" w14:paraId="347186E6" w14:textId="77777777" w:rsidTr="00A914C2">
              <w:tc>
                <w:tcPr>
                  <w:tcW w:w="1985" w:type="dxa"/>
                  <w:vAlign w:val="center"/>
                </w:tcPr>
                <w:p w14:paraId="07C0992C" w14:textId="77777777" w:rsidR="00F002AF" w:rsidRPr="00654341" w:rsidRDefault="00F002AF" w:rsidP="00F002AF">
                  <w:pPr>
                    <w:rPr>
                      <w:rFonts w:cstheme="minorHAnsi"/>
                      <w:b/>
                      <w:bCs/>
                    </w:rPr>
                  </w:pPr>
                  <w:r w:rsidRPr="00654341">
                    <w:rPr>
                      <w:rFonts w:cstheme="minorHAnsi"/>
                      <w:b/>
                      <w:bCs/>
                    </w:rPr>
                    <w:t xml:space="preserve">Accountability </w:t>
                  </w:r>
                </w:p>
              </w:tc>
              <w:tc>
                <w:tcPr>
                  <w:tcW w:w="7654" w:type="dxa"/>
                  <w:vAlign w:val="center"/>
                </w:tcPr>
                <w:p w14:paraId="02C0D560" w14:textId="77777777" w:rsidR="00F002AF" w:rsidRPr="00654341" w:rsidRDefault="00F002AF" w:rsidP="00F002AF">
                  <w:pPr>
                    <w:pStyle w:val="InsideAddressName"/>
                    <w:autoSpaceDE/>
                    <w:autoSpaceDN/>
                    <w:adjustRightInd/>
                    <w:rPr>
                      <w:rFonts w:asciiTheme="minorHAnsi" w:hAnsiTheme="minorHAnsi" w:cstheme="minorHAnsi"/>
                      <w:sz w:val="22"/>
                      <w:szCs w:val="22"/>
                    </w:rPr>
                  </w:pPr>
                </w:p>
                <w:p w14:paraId="3AC673AE" w14:textId="3BEA5969" w:rsidR="00F002AF" w:rsidRPr="00654341" w:rsidRDefault="00F002AF" w:rsidP="00F002AF">
                  <w:pPr>
                    <w:spacing w:line="238" w:lineRule="auto"/>
                    <w:rPr>
                      <w:rFonts w:cstheme="minorHAnsi"/>
                    </w:rPr>
                  </w:pPr>
                  <w:r w:rsidRPr="00654341">
                    <w:rPr>
                      <w:rFonts w:cstheme="minorHAnsi"/>
                    </w:rPr>
                    <w:t xml:space="preserve">The Team Leader is accountable to the </w:t>
                  </w:r>
                  <w:r w:rsidR="00715D23" w:rsidRPr="00654341">
                    <w:rPr>
                      <w:rFonts w:cstheme="minorHAnsi"/>
                    </w:rPr>
                    <w:t xml:space="preserve">Adult </w:t>
                  </w:r>
                  <w:r w:rsidRPr="00654341">
                    <w:rPr>
                      <w:rFonts w:cstheme="minorHAnsi"/>
                    </w:rPr>
                    <w:t xml:space="preserve">Operations Manager </w:t>
                  </w:r>
                </w:p>
                <w:p w14:paraId="6A50AFB4" w14:textId="77777777" w:rsidR="00F002AF" w:rsidRPr="00654341" w:rsidRDefault="00F002AF" w:rsidP="00F002AF">
                  <w:pPr>
                    <w:rPr>
                      <w:rFonts w:cstheme="minorHAnsi"/>
                      <w:lang w:val="en-US"/>
                    </w:rPr>
                  </w:pPr>
                </w:p>
              </w:tc>
            </w:tr>
            <w:tr w:rsidR="00F002AF" w:rsidRPr="00654341" w14:paraId="6DA06FD6" w14:textId="77777777" w:rsidTr="00A914C2">
              <w:tc>
                <w:tcPr>
                  <w:tcW w:w="1985" w:type="dxa"/>
                  <w:vAlign w:val="center"/>
                </w:tcPr>
                <w:p w14:paraId="0250FEB9" w14:textId="77777777" w:rsidR="00F002AF" w:rsidRPr="00654341" w:rsidRDefault="00F002AF" w:rsidP="00F002AF">
                  <w:pPr>
                    <w:rPr>
                      <w:rFonts w:cstheme="minorHAnsi"/>
                      <w:b/>
                      <w:bCs/>
                    </w:rPr>
                  </w:pPr>
                  <w:r w:rsidRPr="00654341">
                    <w:rPr>
                      <w:rFonts w:cstheme="minorHAnsi"/>
                      <w:b/>
                      <w:bCs/>
                    </w:rPr>
                    <w:t>Internal Relationships</w:t>
                  </w:r>
                </w:p>
              </w:tc>
              <w:tc>
                <w:tcPr>
                  <w:tcW w:w="7654" w:type="dxa"/>
                  <w:vAlign w:val="center"/>
                </w:tcPr>
                <w:p w14:paraId="7848B886" w14:textId="77777777" w:rsidR="00F002AF" w:rsidRPr="00654341" w:rsidRDefault="00F002AF" w:rsidP="00F002AF">
                  <w:pPr>
                    <w:ind w:left="-2058"/>
                    <w:rPr>
                      <w:rFonts w:cstheme="minorHAnsi"/>
                    </w:rPr>
                  </w:pPr>
                </w:p>
                <w:p w14:paraId="18DBEB2A" w14:textId="77777777" w:rsidR="00F002AF" w:rsidRPr="00654341" w:rsidRDefault="00F002AF" w:rsidP="00F002AF">
                  <w:pPr>
                    <w:rPr>
                      <w:rFonts w:cstheme="minorHAnsi"/>
                    </w:rPr>
                  </w:pPr>
                  <w:r w:rsidRPr="00654341">
                    <w:rPr>
                      <w:rFonts w:cstheme="minorHAnsi"/>
                    </w:rPr>
                    <w:t>The</w:t>
                  </w:r>
                  <w:r w:rsidRPr="00654341">
                    <w:rPr>
                      <w:rFonts w:cstheme="minorHAnsi"/>
                      <w:i/>
                    </w:rPr>
                    <w:t xml:space="preserve"> </w:t>
                  </w:r>
                  <w:r w:rsidRPr="00654341">
                    <w:rPr>
                      <w:rFonts w:cstheme="minorHAnsi"/>
                    </w:rPr>
                    <w:t>position</w:t>
                  </w:r>
                  <w:r w:rsidRPr="00654341">
                    <w:rPr>
                      <w:rFonts w:cstheme="minorHAnsi"/>
                      <w:i/>
                    </w:rPr>
                    <w:t xml:space="preserve"> </w:t>
                  </w:r>
                  <w:r w:rsidRPr="00654341">
                    <w:rPr>
                      <w:rFonts w:cstheme="minorHAnsi"/>
                    </w:rPr>
                    <w:t>may have relationships with employees from a range of Melbourne City Mission program areas, dependant on the needs of the people they are supporting. Some examples may include:</w:t>
                  </w:r>
                </w:p>
                <w:p w14:paraId="47D965D3" w14:textId="77777777" w:rsidR="00F002AF" w:rsidRPr="00654341" w:rsidRDefault="00F002AF" w:rsidP="00F002AF">
                  <w:pPr>
                    <w:numPr>
                      <w:ilvl w:val="0"/>
                      <w:numId w:val="10"/>
                    </w:numPr>
                    <w:spacing w:after="0" w:line="240" w:lineRule="auto"/>
                    <w:jc w:val="both"/>
                    <w:rPr>
                      <w:rFonts w:cstheme="minorHAnsi"/>
                    </w:rPr>
                  </w:pPr>
                  <w:r w:rsidRPr="00654341">
                    <w:rPr>
                      <w:rFonts w:cstheme="minorHAnsi"/>
                    </w:rPr>
                    <w:t>Employees from the Homelessness and Justice Division</w:t>
                  </w:r>
                </w:p>
                <w:p w14:paraId="7A243900" w14:textId="77777777" w:rsidR="00F002AF" w:rsidRPr="00654341" w:rsidRDefault="00F002AF" w:rsidP="00F002AF">
                  <w:pPr>
                    <w:numPr>
                      <w:ilvl w:val="0"/>
                      <w:numId w:val="10"/>
                    </w:numPr>
                    <w:spacing w:after="0" w:line="240" w:lineRule="auto"/>
                    <w:jc w:val="both"/>
                    <w:rPr>
                      <w:rFonts w:cstheme="minorHAnsi"/>
                    </w:rPr>
                  </w:pPr>
                  <w:r w:rsidRPr="00654341">
                    <w:rPr>
                      <w:rFonts w:cstheme="minorHAnsi"/>
                    </w:rPr>
                    <w:t>Employees from Organisational Development</w:t>
                  </w:r>
                </w:p>
                <w:p w14:paraId="5AAB9DAC" w14:textId="77777777" w:rsidR="00F002AF" w:rsidRPr="00654341" w:rsidRDefault="00F002AF" w:rsidP="00F002AF">
                  <w:pPr>
                    <w:pStyle w:val="InsideAddressName"/>
                    <w:numPr>
                      <w:ilvl w:val="0"/>
                      <w:numId w:val="10"/>
                    </w:numPr>
                    <w:autoSpaceDE/>
                    <w:autoSpaceDN/>
                    <w:adjustRightInd/>
                    <w:jc w:val="both"/>
                    <w:rPr>
                      <w:rFonts w:asciiTheme="minorHAnsi" w:hAnsiTheme="minorHAnsi" w:cstheme="minorHAnsi"/>
                      <w:sz w:val="22"/>
                      <w:szCs w:val="22"/>
                    </w:rPr>
                  </w:pPr>
                  <w:r w:rsidRPr="00654341">
                    <w:rPr>
                      <w:rFonts w:asciiTheme="minorHAnsi" w:hAnsiTheme="minorHAnsi" w:cstheme="minorHAnsi"/>
                      <w:sz w:val="22"/>
                      <w:szCs w:val="22"/>
                    </w:rPr>
                    <w:t xml:space="preserve">Employees from People and Culture </w:t>
                  </w:r>
                </w:p>
                <w:p w14:paraId="04CCC640" w14:textId="77777777" w:rsidR="00F002AF" w:rsidRPr="00654341" w:rsidRDefault="00F002AF" w:rsidP="00F002AF">
                  <w:pPr>
                    <w:numPr>
                      <w:ilvl w:val="0"/>
                      <w:numId w:val="10"/>
                    </w:numPr>
                    <w:spacing w:after="0" w:line="240" w:lineRule="auto"/>
                    <w:jc w:val="both"/>
                    <w:rPr>
                      <w:rFonts w:cstheme="minorHAnsi"/>
                      <w:lang w:val="en-US"/>
                    </w:rPr>
                  </w:pPr>
                  <w:r w:rsidRPr="00654341">
                    <w:rPr>
                      <w:rFonts w:cstheme="minorHAnsi"/>
                      <w:lang w:val="en-US"/>
                    </w:rPr>
                    <w:t>Employees from Properties and Facilities</w:t>
                  </w:r>
                </w:p>
                <w:p w14:paraId="3EDE34E8" w14:textId="77777777" w:rsidR="00F002AF" w:rsidRPr="00654341" w:rsidRDefault="00F002AF" w:rsidP="00F002AF">
                  <w:pPr>
                    <w:rPr>
                      <w:rFonts w:cstheme="minorHAnsi"/>
                      <w:lang w:val="en-US"/>
                    </w:rPr>
                  </w:pPr>
                </w:p>
              </w:tc>
            </w:tr>
            <w:tr w:rsidR="00F002AF" w:rsidRPr="00654341" w14:paraId="3F843366" w14:textId="77777777" w:rsidTr="00654341">
              <w:trPr>
                <w:trHeight w:val="2764"/>
              </w:trPr>
              <w:tc>
                <w:tcPr>
                  <w:tcW w:w="1985" w:type="dxa"/>
                  <w:vAlign w:val="center"/>
                </w:tcPr>
                <w:p w14:paraId="3EEF507D" w14:textId="77777777" w:rsidR="00F002AF" w:rsidRPr="00654341" w:rsidRDefault="00F002AF" w:rsidP="00F002AF">
                  <w:pPr>
                    <w:rPr>
                      <w:rFonts w:cstheme="minorHAnsi"/>
                      <w:b/>
                      <w:bCs/>
                    </w:rPr>
                  </w:pPr>
                  <w:r w:rsidRPr="00654341">
                    <w:rPr>
                      <w:rFonts w:cstheme="minorHAnsi"/>
                      <w:b/>
                      <w:bCs/>
                    </w:rPr>
                    <w:t>External Relationships</w:t>
                  </w:r>
                </w:p>
              </w:tc>
              <w:tc>
                <w:tcPr>
                  <w:tcW w:w="7654" w:type="dxa"/>
                  <w:vAlign w:val="center"/>
                </w:tcPr>
                <w:p w14:paraId="7DEFAD0A" w14:textId="77777777" w:rsidR="00F002AF" w:rsidRPr="00654341" w:rsidRDefault="00F002AF" w:rsidP="00F002AF">
                  <w:pPr>
                    <w:pStyle w:val="InsideAddressName"/>
                    <w:autoSpaceDE/>
                    <w:autoSpaceDN/>
                    <w:adjustRightInd/>
                    <w:rPr>
                      <w:rFonts w:asciiTheme="minorHAnsi" w:hAnsiTheme="minorHAnsi" w:cstheme="minorHAnsi"/>
                      <w:sz w:val="22"/>
                      <w:szCs w:val="22"/>
                      <w:lang w:val="en-AU"/>
                    </w:rPr>
                  </w:pPr>
                </w:p>
                <w:p w14:paraId="6ECE4C78" w14:textId="2725A5B4" w:rsidR="00F002AF" w:rsidRPr="00654341" w:rsidRDefault="00F002AF" w:rsidP="00F002AF">
                  <w:pPr>
                    <w:jc w:val="both"/>
                    <w:rPr>
                      <w:rFonts w:cstheme="minorHAnsi"/>
                    </w:rPr>
                  </w:pPr>
                  <w:r w:rsidRPr="00654341">
                    <w:rPr>
                      <w:rFonts w:cstheme="minorHAnsi"/>
                    </w:rPr>
                    <w:t xml:space="preserve">The Team Leader will actively liaise and network with </w:t>
                  </w:r>
                  <w:r w:rsidR="00715D23" w:rsidRPr="00654341">
                    <w:rPr>
                      <w:rFonts w:cstheme="minorHAnsi"/>
                    </w:rPr>
                    <w:t>several</w:t>
                  </w:r>
                  <w:r w:rsidRPr="00654341">
                    <w:rPr>
                      <w:rFonts w:cstheme="minorHAnsi"/>
                    </w:rPr>
                    <w:t xml:space="preserve"> external service providers, organisations and stakeholders within the community, with the view to providing the most appropriate and effective services and supports to the people we support.  These may include:</w:t>
                  </w:r>
                </w:p>
                <w:p w14:paraId="7B5890E6" w14:textId="77777777" w:rsidR="00F002AF" w:rsidRPr="00654341" w:rsidRDefault="00F002AF" w:rsidP="00F002AF">
                  <w:pPr>
                    <w:pStyle w:val="ListParagraph"/>
                    <w:numPr>
                      <w:ilvl w:val="0"/>
                      <w:numId w:val="11"/>
                    </w:numPr>
                    <w:jc w:val="both"/>
                    <w:rPr>
                      <w:rFonts w:asciiTheme="minorHAnsi" w:hAnsiTheme="minorHAnsi" w:cstheme="minorHAnsi"/>
                      <w:szCs w:val="22"/>
                    </w:rPr>
                  </w:pPr>
                  <w:r w:rsidRPr="00654341">
                    <w:rPr>
                      <w:rFonts w:asciiTheme="minorHAnsi" w:hAnsiTheme="minorHAnsi" w:cstheme="minorHAnsi"/>
                      <w:szCs w:val="22"/>
                    </w:rPr>
                    <w:t>Opening Doors Access Points</w:t>
                  </w:r>
                </w:p>
                <w:p w14:paraId="0FBBCAC2" w14:textId="77777777" w:rsidR="00F002AF" w:rsidRPr="00654341" w:rsidRDefault="00F002AF" w:rsidP="00F002AF">
                  <w:pPr>
                    <w:pStyle w:val="ListParagraph"/>
                    <w:numPr>
                      <w:ilvl w:val="0"/>
                      <w:numId w:val="11"/>
                    </w:numPr>
                    <w:jc w:val="both"/>
                    <w:rPr>
                      <w:rFonts w:asciiTheme="minorHAnsi" w:hAnsiTheme="minorHAnsi" w:cstheme="minorHAnsi"/>
                      <w:szCs w:val="22"/>
                    </w:rPr>
                  </w:pPr>
                  <w:r w:rsidRPr="00654341">
                    <w:rPr>
                      <w:rFonts w:asciiTheme="minorHAnsi" w:hAnsiTheme="minorHAnsi" w:cstheme="minorHAnsi"/>
                      <w:szCs w:val="22"/>
                    </w:rPr>
                    <w:t>Centrelink</w:t>
                  </w:r>
                </w:p>
                <w:p w14:paraId="325E2A0D" w14:textId="77777777" w:rsidR="00F002AF" w:rsidRPr="00654341" w:rsidRDefault="00F002AF" w:rsidP="00F002AF">
                  <w:pPr>
                    <w:pStyle w:val="ListParagraph"/>
                    <w:numPr>
                      <w:ilvl w:val="0"/>
                      <w:numId w:val="11"/>
                    </w:numPr>
                    <w:jc w:val="both"/>
                    <w:rPr>
                      <w:rFonts w:asciiTheme="minorHAnsi" w:hAnsiTheme="minorHAnsi" w:cstheme="minorHAnsi"/>
                      <w:szCs w:val="22"/>
                    </w:rPr>
                  </w:pPr>
                  <w:r w:rsidRPr="00654341">
                    <w:rPr>
                      <w:rFonts w:asciiTheme="minorHAnsi" w:hAnsiTheme="minorHAnsi" w:cstheme="minorHAnsi"/>
                      <w:szCs w:val="22"/>
                    </w:rPr>
                    <w:t>Office of Housing</w:t>
                  </w:r>
                </w:p>
                <w:p w14:paraId="618009B1" w14:textId="77777777" w:rsidR="00F002AF" w:rsidRPr="00654341" w:rsidRDefault="00F002AF" w:rsidP="00F002AF">
                  <w:pPr>
                    <w:pStyle w:val="ListParagraph"/>
                    <w:numPr>
                      <w:ilvl w:val="0"/>
                      <w:numId w:val="11"/>
                    </w:numPr>
                    <w:jc w:val="both"/>
                    <w:rPr>
                      <w:rFonts w:asciiTheme="minorHAnsi" w:hAnsiTheme="minorHAnsi" w:cstheme="minorHAnsi"/>
                      <w:szCs w:val="22"/>
                    </w:rPr>
                  </w:pPr>
                  <w:r w:rsidRPr="00654341">
                    <w:rPr>
                      <w:rFonts w:asciiTheme="minorHAnsi" w:hAnsiTheme="minorHAnsi" w:cstheme="minorHAnsi"/>
                      <w:szCs w:val="22"/>
                    </w:rPr>
                    <w:t>NDIS providers</w:t>
                  </w:r>
                </w:p>
                <w:p w14:paraId="0800A465" w14:textId="77777777" w:rsidR="00F002AF" w:rsidRPr="00654341" w:rsidRDefault="00F002AF" w:rsidP="00F002AF">
                  <w:pPr>
                    <w:pStyle w:val="ListParagraph"/>
                    <w:numPr>
                      <w:ilvl w:val="0"/>
                      <w:numId w:val="11"/>
                    </w:numPr>
                    <w:jc w:val="both"/>
                    <w:rPr>
                      <w:rFonts w:asciiTheme="minorHAnsi" w:hAnsiTheme="minorHAnsi" w:cstheme="minorHAnsi"/>
                      <w:szCs w:val="22"/>
                    </w:rPr>
                  </w:pPr>
                  <w:r w:rsidRPr="00654341">
                    <w:rPr>
                      <w:rFonts w:asciiTheme="minorHAnsi" w:hAnsiTheme="minorHAnsi" w:cstheme="minorHAnsi"/>
                      <w:szCs w:val="22"/>
                    </w:rPr>
                    <w:t>Community Health</w:t>
                  </w:r>
                </w:p>
                <w:p w14:paraId="1BAF690C" w14:textId="77777777" w:rsidR="00F002AF" w:rsidRPr="00654341" w:rsidRDefault="00F002AF" w:rsidP="00F002AF">
                  <w:pPr>
                    <w:pStyle w:val="ListParagraph"/>
                    <w:numPr>
                      <w:ilvl w:val="0"/>
                      <w:numId w:val="11"/>
                    </w:numPr>
                    <w:jc w:val="both"/>
                    <w:rPr>
                      <w:rFonts w:asciiTheme="minorHAnsi" w:hAnsiTheme="minorHAnsi" w:cstheme="minorHAnsi"/>
                      <w:szCs w:val="22"/>
                    </w:rPr>
                  </w:pPr>
                  <w:r w:rsidRPr="00654341">
                    <w:rPr>
                      <w:rFonts w:asciiTheme="minorHAnsi" w:hAnsiTheme="minorHAnsi" w:cstheme="minorHAnsi"/>
                      <w:szCs w:val="22"/>
                    </w:rPr>
                    <w:t xml:space="preserve">Schools </w:t>
                  </w:r>
                </w:p>
                <w:p w14:paraId="335DA73C" w14:textId="77777777" w:rsidR="00F002AF" w:rsidRPr="00654341" w:rsidRDefault="00F002AF" w:rsidP="00F002AF">
                  <w:pPr>
                    <w:pStyle w:val="ListParagraph"/>
                    <w:numPr>
                      <w:ilvl w:val="0"/>
                      <w:numId w:val="11"/>
                    </w:numPr>
                    <w:jc w:val="both"/>
                    <w:rPr>
                      <w:rFonts w:asciiTheme="minorHAnsi" w:hAnsiTheme="minorHAnsi" w:cstheme="minorHAnsi"/>
                      <w:szCs w:val="22"/>
                    </w:rPr>
                  </w:pPr>
                  <w:r w:rsidRPr="00654341">
                    <w:rPr>
                      <w:rFonts w:asciiTheme="minorHAnsi" w:hAnsiTheme="minorHAnsi" w:cstheme="minorHAnsi"/>
                      <w:szCs w:val="22"/>
                    </w:rPr>
                    <w:t>Maternal and Child Health</w:t>
                  </w:r>
                </w:p>
                <w:p w14:paraId="2AE57347" w14:textId="77777777" w:rsidR="00F002AF" w:rsidRPr="00654341" w:rsidRDefault="00F002AF" w:rsidP="00F002AF">
                  <w:pPr>
                    <w:jc w:val="both"/>
                    <w:rPr>
                      <w:rFonts w:cstheme="minorHAnsi"/>
                    </w:rPr>
                  </w:pPr>
                </w:p>
              </w:tc>
            </w:tr>
          </w:tbl>
          <w:p w14:paraId="3E6C5FF8" w14:textId="77777777" w:rsidR="00F002AF" w:rsidRPr="00654341" w:rsidRDefault="00F002AF" w:rsidP="00642F02">
            <w:pPr>
              <w:jc w:val="both"/>
              <w:rPr>
                <w:rFonts w:cstheme="minorHAnsi"/>
              </w:rPr>
            </w:pPr>
          </w:p>
          <w:p w14:paraId="3EEB9B51" w14:textId="77777777" w:rsidR="00642F02" w:rsidRPr="00654341" w:rsidRDefault="00642F02" w:rsidP="000A62AB">
            <w:pPr>
              <w:jc w:val="both"/>
              <w:rPr>
                <w:rFonts w:cstheme="minorHAnsi"/>
                <w:sz w:val="6"/>
                <w:szCs w:val="12"/>
              </w:rPr>
            </w:pPr>
          </w:p>
        </w:tc>
      </w:tr>
      <w:tr w:rsidR="00642F02" w:rsidRPr="003D7809" w14:paraId="137E62AB" w14:textId="77777777" w:rsidTr="00966D01">
        <w:tc>
          <w:tcPr>
            <w:tcW w:w="1560" w:type="dxa"/>
            <w:gridSpan w:val="2"/>
            <w:vAlign w:val="center"/>
          </w:tcPr>
          <w:p w14:paraId="3B537246" w14:textId="42FD980D" w:rsidR="00642F02" w:rsidRPr="003D7809" w:rsidRDefault="00642F02" w:rsidP="00654341">
            <w:pPr>
              <w:pStyle w:val="Header"/>
              <w:spacing w:before="60" w:after="60"/>
              <w:rPr>
                <w:b/>
              </w:rPr>
            </w:pPr>
          </w:p>
        </w:tc>
        <w:tc>
          <w:tcPr>
            <w:tcW w:w="8176" w:type="dxa"/>
            <w:gridSpan w:val="2"/>
            <w:vAlign w:val="center"/>
          </w:tcPr>
          <w:p w14:paraId="7A179585" w14:textId="77777777" w:rsidR="00654341" w:rsidRDefault="00654341" w:rsidP="000A62AB">
            <w:pPr>
              <w:spacing w:before="60" w:after="60"/>
              <w:ind w:right="1418"/>
              <w:rPr>
                <w:rFonts w:cstheme="minorHAnsi"/>
              </w:rPr>
            </w:pPr>
          </w:p>
          <w:p w14:paraId="4AE767F1" w14:textId="2230AB7B" w:rsidR="00654341" w:rsidRDefault="00654341" w:rsidP="000A62AB">
            <w:pPr>
              <w:spacing w:before="60" w:after="60"/>
              <w:ind w:right="1418"/>
              <w:rPr>
                <w:rFonts w:cstheme="minorHAnsi"/>
              </w:rPr>
            </w:pPr>
          </w:p>
          <w:p w14:paraId="402F40B6" w14:textId="6FD262BA" w:rsidR="00654341" w:rsidRDefault="00654341" w:rsidP="000A62AB">
            <w:pPr>
              <w:spacing w:before="60" w:after="60"/>
              <w:ind w:right="1418"/>
              <w:rPr>
                <w:rFonts w:cstheme="minorHAnsi"/>
              </w:rPr>
            </w:pPr>
          </w:p>
          <w:p w14:paraId="752266E3" w14:textId="43D21344" w:rsidR="00654341" w:rsidRDefault="00654341" w:rsidP="000A62AB">
            <w:pPr>
              <w:spacing w:before="60" w:after="60"/>
              <w:ind w:right="1418"/>
              <w:rPr>
                <w:rFonts w:cstheme="minorHAnsi"/>
              </w:rPr>
            </w:pPr>
          </w:p>
          <w:p w14:paraId="6D39FAD5" w14:textId="6458A321" w:rsidR="00654341" w:rsidRDefault="00654341" w:rsidP="000A62AB">
            <w:pPr>
              <w:spacing w:before="60" w:after="60"/>
              <w:ind w:right="1418"/>
              <w:rPr>
                <w:rFonts w:cstheme="minorHAnsi"/>
              </w:rPr>
            </w:pPr>
          </w:p>
          <w:p w14:paraId="37771C9A" w14:textId="6F912432" w:rsidR="00654341" w:rsidRDefault="00654341" w:rsidP="000A62AB">
            <w:pPr>
              <w:spacing w:before="60" w:after="60"/>
              <w:ind w:right="1418"/>
              <w:rPr>
                <w:rFonts w:cstheme="minorHAnsi"/>
              </w:rPr>
            </w:pPr>
          </w:p>
          <w:p w14:paraId="2E2693B7" w14:textId="18FDAF92" w:rsidR="00654341" w:rsidRDefault="00654341" w:rsidP="000A62AB">
            <w:pPr>
              <w:spacing w:before="60" w:after="60"/>
              <w:ind w:right="1418"/>
              <w:rPr>
                <w:rFonts w:cstheme="minorHAnsi"/>
              </w:rPr>
            </w:pPr>
          </w:p>
          <w:p w14:paraId="57453094" w14:textId="77777777" w:rsidR="00654341" w:rsidRDefault="00654341" w:rsidP="000A62AB">
            <w:pPr>
              <w:spacing w:before="60" w:after="60"/>
              <w:ind w:right="1418"/>
              <w:rPr>
                <w:rFonts w:cstheme="minorHAnsi"/>
              </w:rPr>
            </w:pPr>
          </w:p>
          <w:p w14:paraId="2196065A" w14:textId="6DD943CA" w:rsidR="00654341" w:rsidRPr="000A62AB" w:rsidRDefault="00654341" w:rsidP="000A62AB">
            <w:pPr>
              <w:spacing w:before="60" w:after="60"/>
              <w:ind w:right="1418"/>
              <w:rPr>
                <w:rFonts w:cstheme="minorHAnsi"/>
              </w:rPr>
            </w:pPr>
          </w:p>
        </w:tc>
      </w:tr>
      <w:tr w:rsidR="00642F02" w:rsidRPr="003D7809" w14:paraId="6B983EA1" w14:textId="77777777" w:rsidTr="009A50DF">
        <w:tc>
          <w:tcPr>
            <w:tcW w:w="1560" w:type="dxa"/>
            <w:gridSpan w:val="2"/>
            <w:vAlign w:val="center"/>
          </w:tcPr>
          <w:p w14:paraId="729C07E5" w14:textId="152AE110" w:rsidR="00642F02" w:rsidRPr="003D7809" w:rsidRDefault="00642F02" w:rsidP="00654341">
            <w:pPr>
              <w:pStyle w:val="Header"/>
              <w:spacing w:before="60" w:after="60"/>
              <w:rPr>
                <w:b/>
              </w:rPr>
            </w:pPr>
          </w:p>
        </w:tc>
        <w:tc>
          <w:tcPr>
            <w:tcW w:w="8176" w:type="dxa"/>
            <w:gridSpan w:val="2"/>
            <w:vAlign w:val="center"/>
          </w:tcPr>
          <w:p w14:paraId="655E3EB3" w14:textId="3837E984" w:rsidR="00642F02" w:rsidRPr="000A62AB" w:rsidRDefault="00642F02" w:rsidP="000A62AB">
            <w:pPr>
              <w:widowControl w:val="0"/>
              <w:tabs>
                <w:tab w:val="left" w:pos="502"/>
                <w:tab w:val="left" w:pos="503"/>
              </w:tabs>
              <w:autoSpaceDE w:val="0"/>
              <w:autoSpaceDN w:val="0"/>
              <w:spacing w:before="111"/>
              <w:rPr>
                <w:rFonts w:cstheme="minorHAnsi"/>
              </w:rPr>
            </w:pPr>
          </w:p>
        </w:tc>
      </w:tr>
      <w:tr w:rsidR="00642F02" w:rsidRPr="003D7809" w14:paraId="18B35417" w14:textId="77777777" w:rsidTr="009A50DF">
        <w:tc>
          <w:tcPr>
            <w:tcW w:w="9736" w:type="dxa"/>
            <w:gridSpan w:val="4"/>
            <w:shd w:val="clear" w:color="auto" w:fill="D9D9D9" w:themeFill="background1" w:themeFillShade="D9"/>
          </w:tcPr>
          <w:p w14:paraId="4AA78C04" w14:textId="77777777" w:rsidR="00642F02" w:rsidRPr="003D7809" w:rsidRDefault="00642F02" w:rsidP="00642F02">
            <w:pPr>
              <w:spacing w:before="120" w:after="120"/>
              <w:rPr>
                <w:b/>
              </w:rPr>
            </w:pPr>
            <w:r w:rsidRPr="003D7809">
              <w:rPr>
                <w:b/>
              </w:rPr>
              <w:lastRenderedPageBreak/>
              <w:t>KEY SELECTION CRITERIA</w:t>
            </w:r>
          </w:p>
        </w:tc>
      </w:tr>
      <w:tr w:rsidR="00642F02" w:rsidRPr="003D7809" w14:paraId="0CBB23E4" w14:textId="77777777" w:rsidTr="009A50DF">
        <w:tc>
          <w:tcPr>
            <w:tcW w:w="9736" w:type="dxa"/>
            <w:gridSpan w:val="4"/>
          </w:tcPr>
          <w:p w14:paraId="1811144A" w14:textId="77777777" w:rsidR="00654341" w:rsidRDefault="00654341" w:rsidP="000D0503">
            <w:pPr>
              <w:pStyle w:val="Heading1"/>
              <w:rPr>
                <w:szCs w:val="22"/>
              </w:rPr>
            </w:pPr>
          </w:p>
          <w:p w14:paraId="766D87B4" w14:textId="146594FB" w:rsidR="000D0503" w:rsidRDefault="000D0503" w:rsidP="000D0503">
            <w:pPr>
              <w:pStyle w:val="Heading1"/>
              <w:rPr>
                <w:szCs w:val="22"/>
              </w:rPr>
            </w:pPr>
            <w:r w:rsidRPr="00A029B2">
              <w:rPr>
                <w:szCs w:val="22"/>
              </w:rPr>
              <w:t>Essential:</w:t>
            </w:r>
          </w:p>
          <w:p w14:paraId="62FBEAAA" w14:textId="77777777" w:rsidR="000D0503" w:rsidRPr="001C246C" w:rsidRDefault="000D0503" w:rsidP="000D0503"/>
          <w:p w14:paraId="756679B6" w14:textId="77777777" w:rsidR="000D0503" w:rsidRDefault="000D0503" w:rsidP="000D0503">
            <w:pPr>
              <w:numPr>
                <w:ilvl w:val="0"/>
                <w:numId w:val="12"/>
              </w:numPr>
              <w:spacing w:after="34" w:line="249" w:lineRule="auto"/>
              <w:ind w:hanging="360"/>
              <w:jc w:val="both"/>
            </w:pPr>
            <w:r>
              <w:t>Demonstrated experience in leading and managing teams and a sound understanding of supervision ‘best practice’.</w:t>
            </w:r>
          </w:p>
          <w:p w14:paraId="775821EA" w14:textId="77777777" w:rsidR="000D0503" w:rsidRDefault="000D0503" w:rsidP="000D0503">
            <w:pPr>
              <w:numPr>
                <w:ilvl w:val="0"/>
                <w:numId w:val="12"/>
              </w:numPr>
              <w:spacing w:after="79" w:line="249" w:lineRule="auto"/>
              <w:ind w:hanging="360"/>
              <w:jc w:val="both"/>
            </w:pPr>
            <w:r>
              <w:t>Proven experience in developing partnerships with stakeholder organisations.</w:t>
            </w:r>
          </w:p>
          <w:p w14:paraId="0B1A164E" w14:textId="77777777" w:rsidR="000D0503" w:rsidRDefault="000D0503" w:rsidP="000D0503">
            <w:pPr>
              <w:numPr>
                <w:ilvl w:val="0"/>
                <w:numId w:val="12"/>
              </w:numPr>
              <w:spacing w:after="79" w:line="249" w:lineRule="auto"/>
              <w:ind w:hanging="360"/>
              <w:jc w:val="both"/>
            </w:pPr>
            <w:r>
              <w:t>Knowledge and experience of delivering services to people who are homeless or at risk of homelessness.</w:t>
            </w:r>
          </w:p>
          <w:p w14:paraId="02D67167" w14:textId="77777777" w:rsidR="000D0503" w:rsidRDefault="000D0503" w:rsidP="000D0503">
            <w:pPr>
              <w:numPr>
                <w:ilvl w:val="0"/>
                <w:numId w:val="12"/>
              </w:numPr>
              <w:spacing w:after="36" w:line="249" w:lineRule="auto"/>
              <w:ind w:hanging="360"/>
              <w:jc w:val="both"/>
            </w:pPr>
            <w:r>
              <w:t>Extensive knowledge of, and experience in, leading quality service delivery and a high standard of case management.</w:t>
            </w:r>
          </w:p>
          <w:p w14:paraId="77C91F55" w14:textId="77777777" w:rsidR="000D0503" w:rsidRPr="00241B33" w:rsidRDefault="000D0503" w:rsidP="000D0503">
            <w:pPr>
              <w:numPr>
                <w:ilvl w:val="0"/>
                <w:numId w:val="12"/>
              </w:numPr>
              <w:spacing w:after="36" w:line="249" w:lineRule="auto"/>
              <w:ind w:hanging="360"/>
              <w:jc w:val="both"/>
            </w:pPr>
            <w:r w:rsidRPr="00241B33">
              <w:t>Proven flexibility, adaptability and able to respond and adjust easily to change in work demands.</w:t>
            </w:r>
          </w:p>
          <w:p w14:paraId="79C3F272" w14:textId="77777777" w:rsidR="000D0503" w:rsidRPr="00F75DDF" w:rsidRDefault="000D0503" w:rsidP="000D0503">
            <w:pPr>
              <w:numPr>
                <w:ilvl w:val="0"/>
                <w:numId w:val="12"/>
              </w:numPr>
              <w:spacing w:after="38" w:line="249" w:lineRule="auto"/>
              <w:ind w:hanging="360"/>
              <w:jc w:val="both"/>
            </w:pPr>
            <w:r>
              <w:t>Proven effective interpersonal, conflict resolution, negotiation and written skills</w:t>
            </w:r>
            <w:r>
              <w:rPr>
                <w:b/>
              </w:rPr>
              <w:t>.</w:t>
            </w:r>
          </w:p>
          <w:p w14:paraId="6D38E5D7" w14:textId="77777777" w:rsidR="000D0503" w:rsidRPr="00F75DDF" w:rsidRDefault="000D0503" w:rsidP="000D0503">
            <w:pPr>
              <w:numPr>
                <w:ilvl w:val="0"/>
                <w:numId w:val="12"/>
              </w:numPr>
              <w:spacing w:after="38" w:line="249" w:lineRule="auto"/>
              <w:ind w:hanging="360"/>
              <w:jc w:val="both"/>
            </w:pPr>
            <w:r>
              <w:t>High level verbal and written communication skills.</w:t>
            </w:r>
          </w:p>
          <w:p w14:paraId="3AD64EA2" w14:textId="77777777" w:rsidR="000D0503" w:rsidRDefault="000D0503" w:rsidP="000D0503">
            <w:pPr>
              <w:numPr>
                <w:ilvl w:val="0"/>
                <w:numId w:val="12"/>
              </w:numPr>
              <w:spacing w:after="79" w:line="249" w:lineRule="auto"/>
              <w:ind w:hanging="360"/>
              <w:jc w:val="both"/>
            </w:pPr>
            <w:r>
              <w:t>Tertiary qualifications at Bachelor level or higher in Youth Work, Social Work, Psychology or other related discipline.</w:t>
            </w:r>
          </w:p>
          <w:p w14:paraId="4A937B7C" w14:textId="77777777" w:rsidR="000D0503" w:rsidRDefault="000D0503" w:rsidP="000D0503">
            <w:pPr>
              <w:numPr>
                <w:ilvl w:val="0"/>
                <w:numId w:val="12"/>
              </w:numPr>
              <w:spacing w:after="79" w:line="249" w:lineRule="auto"/>
              <w:ind w:hanging="360"/>
              <w:jc w:val="both"/>
            </w:pPr>
            <w:r>
              <w:t>Computer literacy.</w:t>
            </w:r>
          </w:p>
          <w:p w14:paraId="16F52DB3" w14:textId="77777777" w:rsidR="000D0503" w:rsidRDefault="000D0503" w:rsidP="000D0503">
            <w:pPr>
              <w:numPr>
                <w:ilvl w:val="0"/>
                <w:numId w:val="12"/>
              </w:numPr>
              <w:spacing w:after="79" w:line="249" w:lineRule="auto"/>
              <w:ind w:hanging="360"/>
              <w:jc w:val="both"/>
            </w:pPr>
            <w:r>
              <w:t>Satisfactory completion of safety screening including a current Working with Children’s Check, National Police Check, International Police Check (if required), a current Drivers Licence and the right to work in Australia.</w:t>
            </w:r>
          </w:p>
          <w:p w14:paraId="35D6CE75" w14:textId="3B1A5D96" w:rsidR="00642F02" w:rsidRPr="00F61289" w:rsidRDefault="00642F02" w:rsidP="000D0503">
            <w:pPr>
              <w:spacing w:before="60" w:after="60"/>
              <w:ind w:right="-34"/>
              <w:jc w:val="both"/>
            </w:pPr>
          </w:p>
        </w:tc>
      </w:tr>
      <w:tr w:rsidR="00642F02" w:rsidRPr="003D7809" w14:paraId="35FDD5D1" w14:textId="77777777" w:rsidTr="009A50DF">
        <w:tc>
          <w:tcPr>
            <w:tcW w:w="9736" w:type="dxa"/>
            <w:gridSpan w:val="4"/>
            <w:shd w:val="clear" w:color="auto" w:fill="D9D9D9" w:themeFill="background1" w:themeFillShade="D9"/>
          </w:tcPr>
          <w:p w14:paraId="025C9CF3" w14:textId="1E5F8265" w:rsidR="00642F02" w:rsidRPr="003D7809" w:rsidRDefault="00642F02" w:rsidP="00642F02">
            <w:pPr>
              <w:spacing w:before="120" w:after="120"/>
              <w:rPr>
                <w:b/>
                <w:bCs/>
              </w:rPr>
            </w:pPr>
            <w:r>
              <w:rPr>
                <w:b/>
              </w:rPr>
              <w:t xml:space="preserve">ORGANISATIONAL </w:t>
            </w:r>
            <w:r w:rsidRPr="003D7809">
              <w:rPr>
                <w:b/>
              </w:rPr>
              <w:t>REQUIREMENTS</w:t>
            </w:r>
            <w:r>
              <w:rPr>
                <w:b/>
              </w:rPr>
              <w:t xml:space="preserve"> AND COMMITMENTS</w:t>
            </w:r>
          </w:p>
        </w:tc>
      </w:tr>
      <w:tr w:rsidR="00642F02" w:rsidRPr="003D7809" w14:paraId="50D64774" w14:textId="77777777" w:rsidTr="009A50DF">
        <w:tc>
          <w:tcPr>
            <w:tcW w:w="9736" w:type="dxa"/>
            <w:gridSpan w:val="4"/>
          </w:tcPr>
          <w:p w14:paraId="36B68D76" w14:textId="77777777" w:rsidR="00654341" w:rsidRDefault="00654341" w:rsidP="00642F02">
            <w:pPr>
              <w:jc w:val="both"/>
              <w:rPr>
                <w:b/>
                <w:lang w:eastAsia="en-AU"/>
              </w:rPr>
            </w:pPr>
          </w:p>
          <w:p w14:paraId="0876138A" w14:textId="32C7D156" w:rsidR="00642F02" w:rsidRPr="00D47134" w:rsidRDefault="00642F02" w:rsidP="00642F02">
            <w:pPr>
              <w:jc w:val="both"/>
              <w:rPr>
                <w:b/>
                <w:lang w:eastAsia="en-AU"/>
              </w:rPr>
            </w:pPr>
            <w:r w:rsidRPr="00D47134">
              <w:rPr>
                <w:b/>
                <w:lang w:eastAsia="en-AU"/>
              </w:rPr>
              <w:t>Workplace Health &amp; Safety:</w:t>
            </w:r>
          </w:p>
          <w:p w14:paraId="36B41722" w14:textId="6143FE0D" w:rsidR="00642F02" w:rsidRDefault="00642F02" w:rsidP="00642F02">
            <w:pPr>
              <w:jc w:val="both"/>
              <w:rPr>
                <w:lang w:eastAsia="en-AU"/>
              </w:rPr>
            </w:pPr>
            <w:r w:rsidRPr="004A666C">
              <w:rPr>
                <w:lang w:eastAsia="en-AU"/>
              </w:rPr>
              <w:t>MCM</w:t>
            </w:r>
            <w:r>
              <w:rPr>
                <w:lang w:eastAsia="en-AU"/>
              </w:rPr>
              <w:t>’s strategy is to create a working environment in which we have zero tolerance for compromised worker safety.  As an employer we</w:t>
            </w:r>
            <w:r w:rsidRPr="004A666C">
              <w:rPr>
                <w:lang w:eastAsia="en-AU"/>
              </w:rPr>
              <w:t xml:space="preserve"> endeavour to provide a working environment that is safe </w:t>
            </w:r>
            <w:r>
              <w:rPr>
                <w:lang w:eastAsia="en-AU"/>
              </w:rPr>
              <w:t>for</w:t>
            </w:r>
            <w:r w:rsidRPr="004A666C">
              <w:rPr>
                <w:lang w:eastAsia="en-AU"/>
              </w:rPr>
              <w:t xml:space="preserve"> all employees</w:t>
            </w:r>
            <w:r>
              <w:rPr>
                <w:lang w:eastAsia="en-AU"/>
              </w:rPr>
              <w:t xml:space="preserve"> and clients</w:t>
            </w:r>
            <w:r w:rsidRPr="004A666C">
              <w:rPr>
                <w:lang w:eastAsia="en-AU"/>
              </w:rPr>
              <w:t xml:space="preserve"> and adheres to Occupational Health &amp; Safety regulations as an employer. </w:t>
            </w:r>
          </w:p>
          <w:p w14:paraId="35E831D8" w14:textId="77777777" w:rsidR="00642F02" w:rsidRDefault="00642F02" w:rsidP="00642F02">
            <w:pPr>
              <w:jc w:val="both"/>
              <w:rPr>
                <w:lang w:eastAsia="en-AU"/>
              </w:rPr>
            </w:pPr>
          </w:p>
          <w:p w14:paraId="27CCF1AE" w14:textId="77777777" w:rsidR="00642F02" w:rsidRPr="004A666C" w:rsidRDefault="00642F02" w:rsidP="00642F02">
            <w:pPr>
              <w:jc w:val="both"/>
              <w:rPr>
                <w:lang w:eastAsia="en-AU"/>
              </w:rPr>
            </w:pPr>
            <w:r>
              <w:rPr>
                <w:lang w:eastAsia="en-AU"/>
              </w:rPr>
              <w:t>A</w:t>
            </w:r>
            <w:r w:rsidRPr="004A666C">
              <w:rPr>
                <w:lang w:eastAsia="en-AU"/>
              </w:rPr>
              <w:t>s an employee, you also have Occupational Health &amp; Safety responsibilities as follows:</w:t>
            </w:r>
          </w:p>
          <w:p w14:paraId="7C605B40" w14:textId="77777777" w:rsidR="00642F02" w:rsidRPr="004A666C" w:rsidRDefault="00642F02" w:rsidP="00642F02">
            <w:pPr>
              <w:pStyle w:val="ListParagraph"/>
              <w:numPr>
                <w:ilvl w:val="0"/>
                <w:numId w:val="4"/>
              </w:numPr>
              <w:jc w:val="both"/>
              <w:rPr>
                <w:rFonts w:asciiTheme="minorHAnsi" w:hAnsiTheme="minorHAnsi"/>
                <w:szCs w:val="22"/>
                <w:lang w:eastAsia="en-AU"/>
              </w:rPr>
            </w:pPr>
            <w:r w:rsidRPr="004A666C">
              <w:rPr>
                <w:rFonts w:asciiTheme="minorHAnsi" w:hAnsiTheme="minorHAnsi"/>
                <w:szCs w:val="22"/>
                <w:lang w:eastAsia="en-AU"/>
              </w:rPr>
              <w:t xml:space="preserve">To comply with all MCM policies related to Occupational Health and Safety in the workplace. </w:t>
            </w:r>
          </w:p>
          <w:p w14:paraId="1799AB8D" w14:textId="77777777" w:rsidR="00642F02" w:rsidRPr="004A666C" w:rsidRDefault="00642F02" w:rsidP="00642F02">
            <w:pPr>
              <w:pStyle w:val="ListParagraph"/>
              <w:numPr>
                <w:ilvl w:val="0"/>
                <w:numId w:val="4"/>
              </w:numPr>
              <w:jc w:val="both"/>
              <w:rPr>
                <w:rFonts w:asciiTheme="minorHAnsi" w:hAnsiTheme="minorHAnsi"/>
                <w:szCs w:val="22"/>
                <w:lang w:eastAsia="en-AU"/>
              </w:rPr>
            </w:pPr>
            <w:r w:rsidRPr="004A666C">
              <w:rPr>
                <w:rFonts w:asciiTheme="minorHAnsi" w:hAnsiTheme="minorHAnsi"/>
                <w:szCs w:val="22"/>
                <w:lang w:eastAsia="en-AU"/>
              </w:rPr>
              <w:t>Take reasonable care of your own health and safety in addition to the health and safety of your colleagues and clients who may be affected by your acts or omissions in the workplace.</w:t>
            </w:r>
          </w:p>
          <w:p w14:paraId="686A9620" w14:textId="77777777" w:rsidR="00654341" w:rsidRDefault="00654341" w:rsidP="00642F02">
            <w:pPr>
              <w:spacing w:before="240"/>
              <w:jc w:val="both"/>
              <w:rPr>
                <w:b/>
                <w:lang w:eastAsia="en-AU"/>
              </w:rPr>
            </w:pPr>
          </w:p>
          <w:p w14:paraId="2BF60103" w14:textId="145DAAB5" w:rsidR="00642F02" w:rsidRDefault="00642F02" w:rsidP="00642F02">
            <w:pPr>
              <w:spacing w:before="240"/>
              <w:jc w:val="both"/>
              <w:rPr>
                <w:lang w:eastAsia="en-AU"/>
              </w:rPr>
            </w:pPr>
            <w:r w:rsidRPr="00D47134">
              <w:rPr>
                <w:b/>
                <w:lang w:eastAsia="en-AU"/>
              </w:rPr>
              <w:t>Client Wellbeing and Safety</w:t>
            </w:r>
            <w:r>
              <w:rPr>
                <w:lang w:eastAsia="en-AU"/>
              </w:rPr>
              <w:t>:</w:t>
            </w:r>
          </w:p>
          <w:p w14:paraId="7D56F917" w14:textId="00106C35" w:rsidR="00642F02" w:rsidRDefault="00642F02" w:rsidP="00642F02">
            <w:pPr>
              <w:jc w:val="both"/>
              <w:rPr>
                <w:lang w:eastAsia="en-AU"/>
              </w:rPr>
            </w:pPr>
            <w:r>
              <w:rPr>
                <w:lang w:eastAsia="en-AU"/>
              </w:rPr>
              <w:t>We are committed to the safety and wellbeing of children, young people, people with a disability and other vulnerable people.  We have a zero tolerance of abuse and neglect of all vulnerable people and are committed to actively contributing to a safe organisation in which children, young people, people with a disability and vulnerable people are protected from violence, abuse and neglect.</w:t>
            </w:r>
            <w:r w:rsidRPr="006715A4">
              <w:t xml:space="preserve"> All employees are required to comply with the Child Safe Standards.</w:t>
            </w:r>
          </w:p>
          <w:p w14:paraId="425EA81F" w14:textId="77777777" w:rsidR="00642F02" w:rsidRDefault="00642F02" w:rsidP="00642F02">
            <w:pPr>
              <w:spacing w:before="240"/>
              <w:jc w:val="both"/>
              <w:rPr>
                <w:b/>
                <w:lang w:eastAsia="en-AU"/>
              </w:rPr>
            </w:pPr>
          </w:p>
          <w:p w14:paraId="2084C100" w14:textId="0E82936E" w:rsidR="00642F02" w:rsidRPr="00D47134" w:rsidRDefault="00642F02" w:rsidP="00642F02">
            <w:pPr>
              <w:spacing w:before="240"/>
              <w:jc w:val="both"/>
              <w:rPr>
                <w:b/>
                <w:lang w:eastAsia="en-AU"/>
              </w:rPr>
            </w:pPr>
            <w:r w:rsidRPr="00D47134">
              <w:rPr>
                <w:b/>
                <w:lang w:eastAsia="en-AU"/>
              </w:rPr>
              <w:lastRenderedPageBreak/>
              <w:t>Operational Accountability:</w:t>
            </w:r>
          </w:p>
          <w:p w14:paraId="0C9EE264" w14:textId="0FEA09C0" w:rsidR="00642F02" w:rsidRDefault="00642F02" w:rsidP="00642F02">
            <w:pPr>
              <w:jc w:val="both"/>
              <w:rPr>
                <w:lang w:eastAsia="en-AU"/>
              </w:rPr>
            </w:pPr>
            <w:r>
              <w:rPr>
                <w:lang w:eastAsia="en-AU"/>
              </w:rPr>
              <w:t xml:space="preserve">MCM is committed to operating efficiently, ethically and remaining operationally and financially sustainable.  </w:t>
            </w:r>
          </w:p>
          <w:p w14:paraId="61EF0A31" w14:textId="5C0E488D" w:rsidR="00642F02" w:rsidRDefault="00642F02" w:rsidP="00642F02">
            <w:pPr>
              <w:spacing w:before="240"/>
              <w:jc w:val="both"/>
              <w:rPr>
                <w:lang w:eastAsia="en-AU"/>
              </w:rPr>
            </w:pPr>
            <w:r>
              <w:rPr>
                <w:lang w:eastAsia="en-AU"/>
              </w:rPr>
              <w:t>As an employee you are expected to operate within the requirements of our accreditation, registrations, delegations and work responsibilities as detailed in our various policies and procedures, Code of Conduct and regulatory guidelines.</w:t>
            </w:r>
          </w:p>
          <w:p w14:paraId="2B023DE3" w14:textId="77777777" w:rsidR="00654341" w:rsidRDefault="00654341" w:rsidP="00642F02">
            <w:pPr>
              <w:spacing w:before="240"/>
              <w:jc w:val="both"/>
              <w:rPr>
                <w:lang w:eastAsia="en-AU"/>
              </w:rPr>
            </w:pPr>
          </w:p>
          <w:p w14:paraId="6A0805E0" w14:textId="77777777" w:rsidR="00642F02" w:rsidRPr="003D7809" w:rsidRDefault="00642F02" w:rsidP="00642F02">
            <w:pPr>
              <w:jc w:val="both"/>
              <w:rPr>
                <w:sz w:val="6"/>
                <w:szCs w:val="12"/>
              </w:rPr>
            </w:pPr>
          </w:p>
        </w:tc>
      </w:tr>
      <w:tr w:rsidR="00642F02" w:rsidRPr="003D7809" w14:paraId="3266CB76" w14:textId="77777777" w:rsidTr="009A50DF">
        <w:tc>
          <w:tcPr>
            <w:tcW w:w="9736" w:type="dxa"/>
            <w:gridSpan w:val="4"/>
            <w:shd w:val="clear" w:color="auto" w:fill="D9D9D9" w:themeFill="background1" w:themeFillShade="D9"/>
          </w:tcPr>
          <w:p w14:paraId="796853E1" w14:textId="4A1E6D35" w:rsidR="00642F02" w:rsidRPr="003D7809" w:rsidRDefault="00642F02" w:rsidP="00642F02">
            <w:pPr>
              <w:pStyle w:val="Header"/>
              <w:spacing w:before="120" w:after="120"/>
              <w:rPr>
                <w:b/>
              </w:rPr>
            </w:pPr>
            <w:r>
              <w:rPr>
                <w:b/>
              </w:rPr>
              <w:lastRenderedPageBreak/>
              <w:t>COMPLIANCE</w:t>
            </w:r>
          </w:p>
        </w:tc>
      </w:tr>
      <w:tr w:rsidR="00642F02" w:rsidRPr="003D7809" w14:paraId="10D1C7FB" w14:textId="77777777" w:rsidTr="00D47134">
        <w:tc>
          <w:tcPr>
            <w:tcW w:w="9736" w:type="dxa"/>
            <w:gridSpan w:val="4"/>
          </w:tcPr>
          <w:p w14:paraId="784AFCAE" w14:textId="180BA468" w:rsidR="00642F02" w:rsidRDefault="00642F02" w:rsidP="00642F02">
            <w:pPr>
              <w:spacing w:after="60"/>
              <w:rPr>
                <w:rFonts w:cstheme="minorHAnsi"/>
              </w:rPr>
            </w:pPr>
            <w:r>
              <w:rPr>
                <w:rFonts w:cstheme="minorHAnsi"/>
              </w:rPr>
              <w:t>As an employee, you are expected to comply with the following:</w:t>
            </w:r>
          </w:p>
          <w:p w14:paraId="26E11583" w14:textId="7A45C70D" w:rsidR="00642F02" w:rsidRDefault="00642F02" w:rsidP="00642F02">
            <w:pPr>
              <w:numPr>
                <w:ilvl w:val="0"/>
                <w:numId w:val="5"/>
              </w:numPr>
              <w:spacing w:after="60"/>
              <w:ind w:left="357" w:hanging="357"/>
              <w:rPr>
                <w:rFonts w:cstheme="minorHAnsi"/>
              </w:rPr>
            </w:pPr>
            <w:r w:rsidRPr="001517F5">
              <w:rPr>
                <w:rFonts w:cstheme="minorHAnsi"/>
              </w:rPr>
              <w:t>Comply with and actively support all position, division and organisational policies and procedures</w:t>
            </w:r>
            <w:r>
              <w:rPr>
                <w:rFonts w:cstheme="minorHAnsi"/>
              </w:rPr>
              <w:t>.</w:t>
            </w:r>
          </w:p>
          <w:p w14:paraId="61F228CB" w14:textId="41E853E4" w:rsidR="00642F02" w:rsidRPr="00D63C0E" w:rsidRDefault="00642F02" w:rsidP="00642F02">
            <w:pPr>
              <w:numPr>
                <w:ilvl w:val="0"/>
                <w:numId w:val="5"/>
              </w:numPr>
              <w:spacing w:after="60"/>
              <w:ind w:left="357" w:hanging="357"/>
              <w:rPr>
                <w:rFonts w:cstheme="minorHAnsi"/>
              </w:rPr>
            </w:pPr>
            <w:r>
              <w:rPr>
                <w:rFonts w:cstheme="minorHAnsi"/>
              </w:rPr>
              <w:t>All employees are subject to MCM’s Employment Safety Screening Procedure.</w:t>
            </w:r>
          </w:p>
          <w:p w14:paraId="013CB3FE" w14:textId="2E4515FD" w:rsidR="00642F02" w:rsidRPr="00DF4038" w:rsidRDefault="00642F02" w:rsidP="00642F02">
            <w:pPr>
              <w:spacing w:after="60"/>
              <w:rPr>
                <w:rFonts w:cstheme="minorHAnsi"/>
              </w:rPr>
            </w:pPr>
          </w:p>
        </w:tc>
      </w:tr>
      <w:tr w:rsidR="00642F02" w:rsidRPr="003D7809" w14:paraId="15C97AA9" w14:textId="77777777" w:rsidTr="009A50DF">
        <w:tc>
          <w:tcPr>
            <w:tcW w:w="9736" w:type="dxa"/>
            <w:gridSpan w:val="4"/>
            <w:shd w:val="clear" w:color="auto" w:fill="D9D9D9" w:themeFill="background1" w:themeFillShade="D9"/>
          </w:tcPr>
          <w:p w14:paraId="47800841" w14:textId="33CFD531" w:rsidR="00642F02" w:rsidRPr="003D7809" w:rsidRDefault="00642F02" w:rsidP="00642F02">
            <w:pPr>
              <w:spacing w:before="120" w:after="120"/>
              <w:rPr>
                <w:b/>
                <w:bCs/>
              </w:rPr>
            </w:pPr>
            <w:r w:rsidRPr="003D7809">
              <w:rPr>
                <w:b/>
              </w:rPr>
              <w:t xml:space="preserve">LEADERSHIP CAPABILITY </w:t>
            </w:r>
            <w:r>
              <w:rPr>
                <w:b/>
              </w:rPr>
              <w:t>FRAMEWORK</w:t>
            </w:r>
          </w:p>
        </w:tc>
      </w:tr>
      <w:tr w:rsidR="00642F02" w:rsidRPr="003D7809" w14:paraId="58374BF6" w14:textId="77777777" w:rsidTr="009A50DF">
        <w:tc>
          <w:tcPr>
            <w:tcW w:w="9736" w:type="dxa"/>
            <w:gridSpan w:val="4"/>
          </w:tcPr>
          <w:p w14:paraId="7E13C9F2" w14:textId="45698D1A" w:rsidR="00642F02" w:rsidRPr="003D7809" w:rsidRDefault="00642F02" w:rsidP="00642F02">
            <w:pPr>
              <w:spacing w:before="60" w:after="60"/>
            </w:pPr>
            <w:r w:rsidRPr="003D7809">
              <w:t>In addition to the key selection criteria, applicants should be able to demonstrate the following attributes:</w:t>
            </w:r>
            <w:r w:rsidRPr="003D7809">
              <w:rPr>
                <w:rFonts w:cstheme="minorHAnsi"/>
                <w:i/>
              </w:rPr>
              <w:t xml:space="preserve"> </w:t>
            </w:r>
          </w:p>
        </w:tc>
      </w:tr>
      <w:tr w:rsidR="00642F02" w:rsidRPr="003D7809" w14:paraId="42FCAD5D" w14:textId="77777777" w:rsidTr="009A50DF">
        <w:tc>
          <w:tcPr>
            <w:tcW w:w="9736" w:type="dxa"/>
            <w:gridSpan w:val="4"/>
          </w:tcPr>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598"/>
              <w:gridCol w:w="7922"/>
            </w:tblGrid>
            <w:tr w:rsidR="00642F02" w:rsidRPr="003D7809" w14:paraId="65CE5A7D" w14:textId="155DCE6A" w:rsidTr="009319D2">
              <w:trPr>
                <w:cantSplit/>
                <w:trHeight w:val="567"/>
                <w:tblHeader/>
              </w:trPr>
              <w:tc>
                <w:tcPr>
                  <w:tcW w:w="839" w:type="pct"/>
                  <w:vAlign w:val="center"/>
                </w:tcPr>
                <w:p w14:paraId="5C6A10BB" w14:textId="7CB8736D" w:rsidR="00642F02" w:rsidRPr="00F3206C" w:rsidRDefault="00642F02" w:rsidP="00642F02">
                  <w:pPr>
                    <w:jc w:val="center"/>
                    <w:rPr>
                      <w:rStyle w:val="MCMstyleChar"/>
                      <w:b/>
                    </w:rPr>
                  </w:pPr>
                  <w:r>
                    <w:rPr>
                      <w:rStyle w:val="MCMstyleChar"/>
                      <w:b/>
                    </w:rPr>
                    <w:t>KEY AREA</w:t>
                  </w:r>
                </w:p>
              </w:tc>
              <w:tc>
                <w:tcPr>
                  <w:tcW w:w="4161" w:type="pct"/>
                  <w:vAlign w:val="center"/>
                </w:tcPr>
                <w:p w14:paraId="6C10B324" w14:textId="77777777" w:rsidR="00642F02" w:rsidRPr="003D7809" w:rsidRDefault="00642F02" w:rsidP="00642F02">
                  <w:pPr>
                    <w:jc w:val="center"/>
                    <w:rPr>
                      <w:rStyle w:val="MCMstyleChar"/>
                      <w:b/>
                    </w:rPr>
                  </w:pPr>
                  <w:r w:rsidRPr="003D7809">
                    <w:rPr>
                      <w:rStyle w:val="MCMstyleChar"/>
                      <w:b/>
                    </w:rPr>
                    <w:t>BEHAVIOURAL CAPABILITIES</w:t>
                  </w:r>
                </w:p>
              </w:tc>
            </w:tr>
            <w:tr w:rsidR="00642F02" w:rsidRPr="003D7809" w14:paraId="6A4ABFFD" w14:textId="77777777" w:rsidTr="009319D2">
              <w:trPr>
                <w:cantSplit/>
                <w:trHeight w:val="1134"/>
              </w:trPr>
              <w:tc>
                <w:tcPr>
                  <w:tcW w:w="839" w:type="pct"/>
                  <w:vAlign w:val="center"/>
                </w:tcPr>
                <w:p w14:paraId="38725377" w14:textId="77777777" w:rsidR="00642F02" w:rsidRPr="00F3206C" w:rsidRDefault="00642F02" w:rsidP="00642F02">
                  <w:pPr>
                    <w:jc w:val="center"/>
                    <w:rPr>
                      <w:rStyle w:val="MCMstyleChar"/>
                      <w:b/>
                    </w:rPr>
                  </w:pPr>
                  <w:r w:rsidRPr="00F3206C">
                    <w:rPr>
                      <w:rStyle w:val="MCMstyleChar"/>
                      <w:b/>
                    </w:rPr>
                    <w:t>PARTNERSHIPS</w:t>
                  </w:r>
                </w:p>
              </w:tc>
              <w:tc>
                <w:tcPr>
                  <w:tcW w:w="4161" w:type="pct"/>
                  <w:vAlign w:val="center"/>
                </w:tcPr>
                <w:p w14:paraId="14F8BED8" w14:textId="77777777" w:rsidR="00642F02" w:rsidRPr="003D7809" w:rsidRDefault="00642F02" w:rsidP="00642F02">
                  <w:pPr>
                    <w:rPr>
                      <w:rStyle w:val="MCMstyleChar"/>
                      <w:b/>
                    </w:rPr>
                  </w:pPr>
                  <w:r w:rsidRPr="003D7809">
                    <w:rPr>
                      <w:rStyle w:val="MCMstyleChar"/>
                      <w:b/>
                    </w:rPr>
                    <w:t>Customer Focused</w:t>
                  </w:r>
                </w:p>
                <w:p w14:paraId="25BE2A4E" w14:textId="25024270" w:rsidR="00642F02" w:rsidRPr="003D7809" w:rsidRDefault="00642F02" w:rsidP="00642F02">
                  <w:pPr>
                    <w:rPr>
                      <w:rStyle w:val="MCMstyleChar"/>
                    </w:rPr>
                  </w:pPr>
                  <w:r w:rsidRPr="003D7809">
                    <w:rPr>
                      <w:rStyle w:val="MCMstyleChar"/>
                    </w:rPr>
                    <w:t xml:space="preserve">We do our best work when we understand </w:t>
                  </w:r>
                  <w:proofErr w:type="gramStart"/>
                  <w:r w:rsidRPr="003D7809">
                    <w:rPr>
                      <w:rStyle w:val="MCMstyleChar"/>
                    </w:rPr>
                    <w:t>people, and</w:t>
                  </w:r>
                  <w:proofErr w:type="gramEnd"/>
                  <w:r w:rsidRPr="003D7809">
                    <w:rPr>
                      <w:rStyle w:val="MCMstyleChar"/>
                    </w:rPr>
                    <w:t xml:space="preserve"> enable them to direct their own lives. We partner with others to provide access to what they need locally.</w:t>
                  </w:r>
                </w:p>
              </w:tc>
            </w:tr>
            <w:tr w:rsidR="00642F02" w:rsidRPr="003D7809" w14:paraId="7182DA35" w14:textId="77777777" w:rsidTr="009319D2">
              <w:trPr>
                <w:cantSplit/>
                <w:trHeight w:val="1134"/>
              </w:trPr>
              <w:tc>
                <w:tcPr>
                  <w:tcW w:w="839" w:type="pct"/>
                  <w:vAlign w:val="center"/>
                </w:tcPr>
                <w:p w14:paraId="7B6C4994" w14:textId="77777777" w:rsidR="00642F02" w:rsidRPr="00F3206C" w:rsidRDefault="00642F02" w:rsidP="00642F02">
                  <w:pPr>
                    <w:jc w:val="center"/>
                    <w:rPr>
                      <w:rStyle w:val="MCMstyleChar"/>
                      <w:b/>
                    </w:rPr>
                  </w:pPr>
                  <w:r w:rsidRPr="00F3206C">
                    <w:rPr>
                      <w:rStyle w:val="MCMstyleChar"/>
                      <w:b/>
                    </w:rPr>
                    <w:t>PARTNERSHIPS</w:t>
                  </w:r>
                </w:p>
              </w:tc>
              <w:tc>
                <w:tcPr>
                  <w:tcW w:w="4161" w:type="pct"/>
                  <w:vAlign w:val="center"/>
                </w:tcPr>
                <w:p w14:paraId="044FBED0" w14:textId="62BB9854" w:rsidR="00642F02" w:rsidRPr="003D7809" w:rsidRDefault="00642F02" w:rsidP="00642F02">
                  <w:pPr>
                    <w:rPr>
                      <w:rStyle w:val="MCMstyleChar"/>
                      <w:b/>
                    </w:rPr>
                  </w:pPr>
                  <w:r w:rsidRPr="003D7809">
                    <w:rPr>
                      <w:rStyle w:val="MCMstyleChar"/>
                      <w:b/>
                    </w:rPr>
                    <w:t>Collaboration &amp; Cooperation</w:t>
                  </w:r>
                </w:p>
                <w:p w14:paraId="0257D169" w14:textId="77777777" w:rsidR="00642F02" w:rsidRPr="003D7809" w:rsidRDefault="00642F02" w:rsidP="00642F02">
                  <w:pPr>
                    <w:rPr>
                      <w:rStyle w:val="MCMstyleChar"/>
                    </w:rPr>
                  </w:pPr>
                  <w:r w:rsidRPr="003D7809">
                    <w:rPr>
                      <w:rStyle w:val="MCMstyleChar"/>
                    </w:rPr>
                    <w:t xml:space="preserve">Seeks to find the right solution for all.  Stays </w:t>
                  </w:r>
                  <w:proofErr w:type="gramStart"/>
                  <w:r w:rsidRPr="003D7809">
                    <w:rPr>
                      <w:rStyle w:val="MCMstyleChar"/>
                    </w:rPr>
                    <w:t>connected, and</w:t>
                  </w:r>
                  <w:proofErr w:type="gramEnd"/>
                  <w:r w:rsidRPr="003D7809">
                    <w:rPr>
                      <w:rStyle w:val="MCMstyleChar"/>
                    </w:rPr>
                    <w:t xml:space="preserve"> works together with colleagues and customers to achieve great things.</w:t>
                  </w:r>
                </w:p>
              </w:tc>
            </w:tr>
            <w:tr w:rsidR="00642F02" w:rsidRPr="003D7809" w14:paraId="27C73866" w14:textId="77777777" w:rsidTr="009319D2">
              <w:trPr>
                <w:cantSplit/>
                <w:trHeight w:val="1134"/>
              </w:trPr>
              <w:tc>
                <w:tcPr>
                  <w:tcW w:w="839" w:type="pct"/>
                  <w:vAlign w:val="center"/>
                </w:tcPr>
                <w:p w14:paraId="6BA8FC00" w14:textId="15D6CF30" w:rsidR="00642F02" w:rsidRPr="00F3206C" w:rsidRDefault="00642F02" w:rsidP="00642F02">
                  <w:pPr>
                    <w:jc w:val="center"/>
                    <w:rPr>
                      <w:rStyle w:val="MCMstyleChar"/>
                      <w:b/>
                    </w:rPr>
                  </w:pPr>
                  <w:r w:rsidRPr="00F3206C">
                    <w:rPr>
                      <w:rStyle w:val="MCMstyleChar"/>
                      <w:b/>
                    </w:rPr>
                    <w:t>REPUTATION</w:t>
                  </w:r>
                </w:p>
              </w:tc>
              <w:tc>
                <w:tcPr>
                  <w:tcW w:w="4161" w:type="pct"/>
                  <w:vAlign w:val="center"/>
                </w:tcPr>
                <w:p w14:paraId="6CD71583" w14:textId="08E27DD9" w:rsidR="00642F02" w:rsidRPr="009319D2" w:rsidRDefault="00642F02" w:rsidP="00642F02">
                  <w:pPr>
                    <w:rPr>
                      <w:rStyle w:val="MCMstyleChar"/>
                      <w:b/>
                    </w:rPr>
                  </w:pPr>
                  <w:r w:rsidRPr="009319D2">
                    <w:rPr>
                      <w:rStyle w:val="MCMstyleChar"/>
                      <w:b/>
                    </w:rPr>
                    <w:t>Provable Results</w:t>
                  </w:r>
                </w:p>
                <w:p w14:paraId="4CD879D8" w14:textId="5A9D7AC8" w:rsidR="00642F02" w:rsidRPr="009319D2" w:rsidRDefault="00642F02" w:rsidP="00642F02">
                  <w:pPr>
                    <w:rPr>
                      <w:rStyle w:val="MCMstyleChar"/>
                      <w:rFonts w:eastAsiaTheme="majorEastAsia" w:cstheme="majorBidi"/>
                    </w:rPr>
                  </w:pPr>
                  <w:r w:rsidRPr="009319D2">
                    <w:rPr>
                      <w:rFonts w:eastAsiaTheme="majorEastAsia" w:cstheme="majorBidi"/>
                    </w:rPr>
                    <w:t>Is accountable. Delivers measurable outcomes. Driven and energetic; striving to meet targets and quality outputs for customers and colleagues.</w:t>
                  </w:r>
                </w:p>
              </w:tc>
            </w:tr>
            <w:tr w:rsidR="00642F02" w:rsidRPr="003D7809" w14:paraId="12551DC0" w14:textId="77777777" w:rsidTr="009319D2">
              <w:trPr>
                <w:cantSplit/>
                <w:trHeight w:val="1134"/>
              </w:trPr>
              <w:tc>
                <w:tcPr>
                  <w:tcW w:w="839" w:type="pct"/>
                  <w:vAlign w:val="center"/>
                </w:tcPr>
                <w:p w14:paraId="0333F105" w14:textId="77777777" w:rsidR="00642F02" w:rsidRPr="00F3206C" w:rsidRDefault="00642F02" w:rsidP="00642F02">
                  <w:pPr>
                    <w:jc w:val="center"/>
                    <w:rPr>
                      <w:rStyle w:val="MCMstyleChar"/>
                      <w:b/>
                    </w:rPr>
                  </w:pPr>
                  <w:r w:rsidRPr="00F3206C">
                    <w:rPr>
                      <w:rStyle w:val="MCMstyleChar"/>
                      <w:b/>
                    </w:rPr>
                    <w:t>REPUTATION</w:t>
                  </w:r>
                </w:p>
              </w:tc>
              <w:tc>
                <w:tcPr>
                  <w:tcW w:w="4161" w:type="pct"/>
                  <w:vAlign w:val="center"/>
                </w:tcPr>
                <w:p w14:paraId="7AB1FB92" w14:textId="77777777" w:rsidR="00642F02" w:rsidRPr="003D7809" w:rsidRDefault="00642F02" w:rsidP="00642F02">
                  <w:pPr>
                    <w:rPr>
                      <w:rStyle w:val="MCMstyleChar"/>
                      <w:b/>
                    </w:rPr>
                  </w:pPr>
                  <w:r w:rsidRPr="003D7809">
                    <w:rPr>
                      <w:rStyle w:val="MCMstyleChar"/>
                      <w:b/>
                    </w:rPr>
                    <w:t>Disrupting Disadvantage</w:t>
                  </w:r>
                </w:p>
                <w:p w14:paraId="216F2EA7" w14:textId="69F8C72B" w:rsidR="00642F02" w:rsidRPr="003D7809" w:rsidRDefault="00642F02" w:rsidP="00642F02">
                  <w:pPr>
                    <w:rPr>
                      <w:rStyle w:val="MCMstyleChar"/>
                    </w:rPr>
                  </w:pPr>
                  <w:r w:rsidRPr="009319D2">
                    <w:rPr>
                      <w:rStyle w:val="MCMstyleChar"/>
                    </w:rPr>
                    <w:t xml:space="preserve">Promotes </w:t>
                  </w:r>
                  <w:proofErr w:type="gramStart"/>
                  <w:r w:rsidRPr="009319D2">
                    <w:rPr>
                      <w:rStyle w:val="MCMstyleChar"/>
                    </w:rPr>
                    <w:t>fairness, and</w:t>
                  </w:r>
                  <w:proofErr w:type="gramEnd"/>
                  <w:r w:rsidRPr="009319D2">
                    <w:rPr>
                      <w:rStyle w:val="MCMstyleChar"/>
                    </w:rPr>
                    <w:t xml:space="preserve"> seeks to provide added advantage and opportunity to those who would normally be disadvantaged.</w:t>
                  </w:r>
                </w:p>
              </w:tc>
            </w:tr>
            <w:tr w:rsidR="00642F02" w:rsidRPr="003D7809" w14:paraId="6E466E20" w14:textId="77777777" w:rsidTr="009319D2">
              <w:trPr>
                <w:cantSplit/>
                <w:trHeight w:val="1134"/>
              </w:trPr>
              <w:tc>
                <w:tcPr>
                  <w:tcW w:w="839" w:type="pct"/>
                  <w:vAlign w:val="center"/>
                </w:tcPr>
                <w:p w14:paraId="107E20A3" w14:textId="77777777" w:rsidR="00642F02" w:rsidRPr="00F3206C" w:rsidRDefault="00642F02" w:rsidP="00642F02">
                  <w:pPr>
                    <w:jc w:val="center"/>
                    <w:rPr>
                      <w:rStyle w:val="MCMstyleChar"/>
                      <w:b/>
                    </w:rPr>
                  </w:pPr>
                  <w:r w:rsidRPr="00F3206C">
                    <w:rPr>
                      <w:rStyle w:val="MCMstyleChar"/>
                      <w:b/>
                    </w:rPr>
                    <w:t>PEOPLE</w:t>
                  </w:r>
                </w:p>
              </w:tc>
              <w:tc>
                <w:tcPr>
                  <w:tcW w:w="4161" w:type="pct"/>
                  <w:vAlign w:val="center"/>
                </w:tcPr>
                <w:p w14:paraId="51B6C5C9" w14:textId="77777777" w:rsidR="00642F02" w:rsidRPr="003D7809" w:rsidRDefault="00642F02" w:rsidP="00642F02">
                  <w:pPr>
                    <w:rPr>
                      <w:rStyle w:val="MCMstyleChar"/>
                      <w:b/>
                    </w:rPr>
                  </w:pPr>
                  <w:r w:rsidRPr="003D7809">
                    <w:rPr>
                      <w:rStyle w:val="MCMstyleChar"/>
                      <w:b/>
                    </w:rPr>
                    <w:t>Wins Hearts &amp; Minds</w:t>
                  </w:r>
                </w:p>
                <w:p w14:paraId="6BCE8F2D" w14:textId="77777777" w:rsidR="00642F02" w:rsidRPr="003D7809" w:rsidRDefault="00642F02" w:rsidP="00642F02">
                  <w:pPr>
                    <w:rPr>
                      <w:rStyle w:val="MCMstyleChar"/>
                    </w:rPr>
                  </w:pPr>
                  <w:r w:rsidRPr="003D7809">
                    <w:rPr>
                      <w:rStyle w:val="MCMstyleChar"/>
                    </w:rPr>
                    <w:t xml:space="preserve">Contributes to an environment where people want </w:t>
                  </w:r>
                  <w:proofErr w:type="gramStart"/>
                  <w:r w:rsidRPr="003D7809">
                    <w:rPr>
                      <w:rStyle w:val="MCMstyleChar"/>
                    </w:rPr>
                    <w:t>do</w:t>
                  </w:r>
                  <w:proofErr w:type="gramEnd"/>
                  <w:r w:rsidRPr="003D7809">
                    <w:rPr>
                      <w:rStyle w:val="MCMstyleChar"/>
                    </w:rPr>
                    <w:t xml:space="preserve"> their best </w:t>
                  </w:r>
                  <w:proofErr w:type="gramStart"/>
                  <w:r w:rsidRPr="003D7809">
                    <w:rPr>
                      <w:rStyle w:val="MCMstyleChar"/>
                    </w:rPr>
                    <w:t>work, and</w:t>
                  </w:r>
                  <w:proofErr w:type="gramEnd"/>
                  <w:r w:rsidRPr="003D7809">
                    <w:rPr>
                      <w:rStyle w:val="MCMstyleChar"/>
                    </w:rPr>
                    <w:t xml:space="preserve"> show commitment to the One MCM Purpose and Philosophy.</w:t>
                  </w:r>
                </w:p>
              </w:tc>
            </w:tr>
            <w:tr w:rsidR="00642F02" w:rsidRPr="003D7809" w14:paraId="2E40DD34" w14:textId="77777777" w:rsidTr="009319D2">
              <w:trPr>
                <w:cantSplit/>
                <w:trHeight w:val="1134"/>
              </w:trPr>
              <w:tc>
                <w:tcPr>
                  <w:tcW w:w="839" w:type="pct"/>
                  <w:vAlign w:val="center"/>
                </w:tcPr>
                <w:p w14:paraId="728B8347" w14:textId="77777777" w:rsidR="00642F02" w:rsidRPr="00F3206C" w:rsidRDefault="00642F02" w:rsidP="00642F02">
                  <w:pPr>
                    <w:jc w:val="center"/>
                    <w:rPr>
                      <w:rStyle w:val="MCMstyleChar"/>
                      <w:b/>
                    </w:rPr>
                  </w:pPr>
                  <w:r w:rsidRPr="00F3206C">
                    <w:rPr>
                      <w:rStyle w:val="MCMstyleChar"/>
                      <w:b/>
                    </w:rPr>
                    <w:t>PEOPLE</w:t>
                  </w:r>
                </w:p>
              </w:tc>
              <w:tc>
                <w:tcPr>
                  <w:tcW w:w="4161" w:type="pct"/>
                  <w:vAlign w:val="center"/>
                </w:tcPr>
                <w:p w14:paraId="6D381FB8" w14:textId="77777777" w:rsidR="00642F02" w:rsidRPr="003D7809" w:rsidRDefault="00642F02" w:rsidP="00642F02">
                  <w:pPr>
                    <w:rPr>
                      <w:rStyle w:val="MCMstyleChar"/>
                      <w:b/>
                    </w:rPr>
                  </w:pPr>
                  <w:r w:rsidRPr="003D7809">
                    <w:rPr>
                      <w:rStyle w:val="MCMstyleChar"/>
                      <w:b/>
                    </w:rPr>
                    <w:t>Challenge &amp; Change</w:t>
                  </w:r>
                </w:p>
                <w:p w14:paraId="1D25C976" w14:textId="77777777" w:rsidR="00642F02" w:rsidRPr="003D7809" w:rsidRDefault="00642F02" w:rsidP="00642F02">
                  <w:pPr>
                    <w:rPr>
                      <w:rStyle w:val="MCMstyleChar"/>
                    </w:rPr>
                  </w:pPr>
                  <w:r w:rsidRPr="003D7809">
                    <w:rPr>
                      <w:rStyle w:val="MCMstyleChar"/>
                    </w:rPr>
                    <w:t>Forward thinking. Challenges the status quo and looks for innovative solutions to how MCM can make a positive difference.</w:t>
                  </w:r>
                </w:p>
              </w:tc>
            </w:tr>
            <w:tr w:rsidR="00642F02" w:rsidRPr="003D7809" w14:paraId="57C6DFA9" w14:textId="77777777" w:rsidTr="009319D2">
              <w:trPr>
                <w:cantSplit/>
                <w:trHeight w:val="1134"/>
              </w:trPr>
              <w:tc>
                <w:tcPr>
                  <w:tcW w:w="839" w:type="pct"/>
                  <w:vAlign w:val="center"/>
                </w:tcPr>
                <w:p w14:paraId="0972D861" w14:textId="77777777" w:rsidR="00642F02" w:rsidRPr="00F3206C" w:rsidRDefault="00642F02" w:rsidP="00642F02">
                  <w:pPr>
                    <w:jc w:val="center"/>
                    <w:rPr>
                      <w:rStyle w:val="MCMstyleChar"/>
                      <w:b/>
                    </w:rPr>
                  </w:pPr>
                  <w:r w:rsidRPr="00F3206C">
                    <w:rPr>
                      <w:rStyle w:val="MCMstyleChar"/>
                      <w:b/>
                    </w:rPr>
                    <w:lastRenderedPageBreak/>
                    <w:t>PEOPLE</w:t>
                  </w:r>
                </w:p>
              </w:tc>
              <w:tc>
                <w:tcPr>
                  <w:tcW w:w="4161" w:type="pct"/>
                  <w:vAlign w:val="center"/>
                </w:tcPr>
                <w:p w14:paraId="15E3B577" w14:textId="77777777" w:rsidR="00642F02" w:rsidRPr="003D7809" w:rsidRDefault="00642F02" w:rsidP="00642F02">
                  <w:pPr>
                    <w:rPr>
                      <w:rStyle w:val="MCMstyleChar"/>
                      <w:b/>
                    </w:rPr>
                  </w:pPr>
                  <w:r w:rsidRPr="003D7809">
                    <w:rPr>
                      <w:rStyle w:val="MCMstyleChar"/>
                      <w:b/>
                    </w:rPr>
                    <w:t>Safety First</w:t>
                  </w:r>
                </w:p>
                <w:p w14:paraId="5BB560DC" w14:textId="74B436E1" w:rsidR="00642F02" w:rsidRPr="003D7809" w:rsidRDefault="00642F02" w:rsidP="00642F02">
                  <w:pPr>
                    <w:rPr>
                      <w:rStyle w:val="MCMstyleChar"/>
                    </w:rPr>
                  </w:pPr>
                  <w:r w:rsidRPr="003D7809">
                    <w:rPr>
                      <w:rStyle w:val="MCMstyleChar"/>
                    </w:rPr>
                    <w:t>Always puts safety first. Creates a safe, healthy and caring workplace that is expressed in all operational activities and interactions with others.</w:t>
                  </w:r>
                </w:p>
              </w:tc>
            </w:tr>
          </w:tbl>
          <w:p w14:paraId="037F3ABA" w14:textId="1666B19C" w:rsidR="00642F02" w:rsidRPr="003D7809" w:rsidRDefault="00642F02" w:rsidP="00642F02">
            <w:pPr>
              <w:spacing w:before="60" w:after="60"/>
              <w:jc w:val="both"/>
              <w:rPr>
                <w:b/>
                <w:bCs/>
                <w:sz w:val="6"/>
                <w:szCs w:val="6"/>
              </w:rPr>
            </w:pPr>
            <w:r w:rsidRPr="003D7809">
              <w:rPr>
                <w:rStyle w:val="MCMstyleChar"/>
              </w:rPr>
              <w:t xml:space="preserve">   </w:t>
            </w:r>
          </w:p>
        </w:tc>
      </w:tr>
      <w:tr w:rsidR="00642F02" w:rsidRPr="003D7809" w14:paraId="2487E929" w14:textId="77777777" w:rsidTr="009A50DF">
        <w:tc>
          <w:tcPr>
            <w:tcW w:w="9736" w:type="dxa"/>
            <w:gridSpan w:val="4"/>
            <w:shd w:val="clear" w:color="auto" w:fill="D9D9D9" w:themeFill="background1" w:themeFillShade="D9"/>
          </w:tcPr>
          <w:p w14:paraId="7293A0AC" w14:textId="77777777" w:rsidR="00642F02" w:rsidRPr="003D7809" w:rsidRDefault="00642F02" w:rsidP="00642F02">
            <w:pPr>
              <w:spacing w:before="120" w:after="120"/>
              <w:rPr>
                <w:b/>
              </w:rPr>
            </w:pPr>
            <w:r w:rsidRPr="003D7809">
              <w:rPr>
                <w:b/>
              </w:rPr>
              <w:lastRenderedPageBreak/>
              <w:t>OUR VALUES</w:t>
            </w:r>
          </w:p>
        </w:tc>
      </w:tr>
      <w:tr w:rsidR="00642F02" w:rsidRPr="003D7809" w14:paraId="1E3C4375" w14:textId="77777777" w:rsidTr="009A50DF">
        <w:tc>
          <w:tcPr>
            <w:tcW w:w="9736" w:type="dxa"/>
            <w:gridSpan w:val="4"/>
          </w:tcPr>
          <w:p w14:paraId="0D089B58" w14:textId="77777777" w:rsidR="00642F02" w:rsidRPr="003D7809" w:rsidRDefault="00642F02" w:rsidP="00642F02">
            <w:pPr>
              <w:spacing w:before="60" w:after="60"/>
              <w:rPr>
                <w:bCs/>
              </w:rPr>
            </w:pPr>
            <w:r w:rsidRPr="003D7809">
              <w:t>Employees are expected to commit to and demonstrate MCM’s values:</w:t>
            </w:r>
            <w:r w:rsidRPr="003D7809">
              <w:rPr>
                <w:rFonts w:cs="Arial"/>
                <w:bCs/>
                <w:noProof/>
                <w:lang w:eastAsia="en-AU"/>
              </w:rPr>
              <w:t xml:space="preserve"> </w:t>
            </w:r>
          </w:p>
        </w:tc>
      </w:tr>
      <w:tr w:rsidR="00642F02" w:rsidRPr="003D7809" w14:paraId="7257D44D" w14:textId="77777777" w:rsidTr="00966D01">
        <w:tc>
          <w:tcPr>
            <w:tcW w:w="1418" w:type="dxa"/>
            <w:tcBorders>
              <w:bottom w:val="single" w:sz="4" w:space="0" w:color="auto"/>
            </w:tcBorders>
            <w:vAlign w:val="center"/>
          </w:tcPr>
          <w:p w14:paraId="08F493BC" w14:textId="77777777" w:rsidR="00642F02" w:rsidRPr="003D7809" w:rsidRDefault="00642F02" w:rsidP="00642F02">
            <w:pPr>
              <w:pStyle w:val="Heading1"/>
              <w:keepNext w:val="0"/>
              <w:spacing w:before="60" w:after="60"/>
              <w:jc w:val="center"/>
              <w:rPr>
                <w:rFonts w:asciiTheme="minorHAnsi" w:hAnsiTheme="minorHAnsi"/>
                <w:b w:val="0"/>
                <w:noProof/>
                <w:szCs w:val="22"/>
                <w:lang w:eastAsia="en-AU"/>
              </w:rPr>
            </w:pPr>
          </w:p>
          <w:p w14:paraId="29D43790" w14:textId="77777777" w:rsidR="00642F02" w:rsidRPr="003D7809" w:rsidRDefault="00642F02" w:rsidP="00642F02">
            <w:pPr>
              <w:pStyle w:val="Heading1"/>
              <w:keepNext w:val="0"/>
              <w:spacing w:before="60" w:after="60"/>
              <w:jc w:val="center"/>
              <w:rPr>
                <w:rFonts w:asciiTheme="minorHAnsi" w:hAnsiTheme="minorHAnsi"/>
                <w:b w:val="0"/>
                <w:noProof/>
                <w:szCs w:val="22"/>
                <w:lang w:eastAsia="en-AU"/>
              </w:rPr>
            </w:pPr>
            <w:r w:rsidRPr="003D7809">
              <w:rPr>
                <w:rFonts w:asciiTheme="minorHAnsi" w:hAnsiTheme="minorHAnsi"/>
                <w:noProof/>
                <w:szCs w:val="22"/>
                <w:lang w:eastAsia="en-AU"/>
              </w:rPr>
              <w:t>Together</w:t>
            </w:r>
          </w:p>
          <w:p w14:paraId="4D6465DB" w14:textId="77777777" w:rsidR="00642F02" w:rsidRPr="003D7809" w:rsidRDefault="00642F02" w:rsidP="00642F02">
            <w:pPr>
              <w:pStyle w:val="Heading1"/>
              <w:keepNext w:val="0"/>
              <w:spacing w:before="60" w:after="60"/>
              <w:jc w:val="center"/>
              <w:rPr>
                <w:rFonts w:asciiTheme="minorHAnsi" w:hAnsiTheme="minorHAnsi"/>
                <w:b w:val="0"/>
                <w:noProof/>
                <w:szCs w:val="22"/>
                <w:lang w:eastAsia="en-AU"/>
              </w:rPr>
            </w:pPr>
          </w:p>
        </w:tc>
        <w:tc>
          <w:tcPr>
            <w:tcW w:w="8318" w:type="dxa"/>
            <w:gridSpan w:val="3"/>
            <w:tcBorders>
              <w:bottom w:val="single" w:sz="4" w:space="0" w:color="auto"/>
            </w:tcBorders>
            <w:vAlign w:val="center"/>
          </w:tcPr>
          <w:p w14:paraId="1FA45488" w14:textId="77777777" w:rsidR="00642F02" w:rsidRPr="003D7809" w:rsidRDefault="00642F02" w:rsidP="00642F02">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are inclusive and accepting of difference.</w:t>
            </w:r>
          </w:p>
          <w:p w14:paraId="7E4BB44D" w14:textId="77777777" w:rsidR="00642F02" w:rsidRPr="003D7809" w:rsidRDefault="00642F02" w:rsidP="00642F02">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work in highly effective teams and our people are connected across our organisation.</w:t>
            </w:r>
          </w:p>
          <w:p w14:paraId="3950F871" w14:textId="77777777" w:rsidR="00642F02" w:rsidRPr="003D7809" w:rsidRDefault="00642F02" w:rsidP="00642F02">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engage proactively with others to deliver outcomes.</w:t>
            </w:r>
          </w:p>
        </w:tc>
      </w:tr>
      <w:tr w:rsidR="00642F02" w:rsidRPr="003D7809" w14:paraId="04535036" w14:textId="77777777" w:rsidTr="00966D01">
        <w:tc>
          <w:tcPr>
            <w:tcW w:w="1418" w:type="dxa"/>
            <w:tcBorders>
              <w:top w:val="single" w:sz="4" w:space="0" w:color="auto"/>
              <w:bottom w:val="single" w:sz="4" w:space="0" w:color="auto"/>
            </w:tcBorders>
            <w:vAlign w:val="center"/>
          </w:tcPr>
          <w:p w14:paraId="2E78723A" w14:textId="77777777" w:rsidR="00642F02" w:rsidRPr="003D7809" w:rsidRDefault="00642F02" w:rsidP="00642F02">
            <w:pPr>
              <w:pStyle w:val="Heading1"/>
              <w:keepNext w:val="0"/>
              <w:spacing w:before="60" w:after="60"/>
              <w:jc w:val="center"/>
              <w:rPr>
                <w:rFonts w:asciiTheme="minorHAnsi" w:hAnsiTheme="minorHAnsi"/>
                <w:b w:val="0"/>
                <w:noProof/>
                <w:szCs w:val="22"/>
                <w:lang w:eastAsia="en-AU"/>
              </w:rPr>
            </w:pPr>
            <w:r w:rsidRPr="003D7809">
              <w:rPr>
                <w:rFonts w:asciiTheme="minorHAnsi" w:hAnsiTheme="minorHAnsi"/>
                <w:noProof/>
                <w:szCs w:val="22"/>
                <w:lang w:eastAsia="en-AU"/>
              </w:rPr>
              <w:t>Courageous</w:t>
            </w:r>
          </w:p>
        </w:tc>
        <w:tc>
          <w:tcPr>
            <w:tcW w:w="8318" w:type="dxa"/>
            <w:gridSpan w:val="3"/>
            <w:tcBorders>
              <w:top w:val="single" w:sz="4" w:space="0" w:color="auto"/>
              <w:bottom w:val="single" w:sz="4" w:space="0" w:color="auto"/>
            </w:tcBorders>
            <w:vAlign w:val="center"/>
          </w:tcPr>
          <w:p w14:paraId="5DC2F668" w14:textId="77777777" w:rsidR="00642F02" w:rsidRPr="003D7809" w:rsidRDefault="00642F02" w:rsidP="00642F02">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speak up constructively in line with our convictions.</w:t>
            </w:r>
          </w:p>
          <w:p w14:paraId="1B73DDBB" w14:textId="77777777" w:rsidR="00642F02" w:rsidRPr="003D7809" w:rsidRDefault="00642F02" w:rsidP="00642F02">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pursue our goals with determination.</w:t>
            </w:r>
          </w:p>
          <w:p w14:paraId="470E22A1" w14:textId="77777777" w:rsidR="00642F02" w:rsidRPr="003D7809" w:rsidRDefault="00642F02" w:rsidP="00642F02">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are passionate about our advocacy role.</w:t>
            </w:r>
          </w:p>
        </w:tc>
      </w:tr>
      <w:tr w:rsidR="00642F02" w:rsidRPr="003D7809" w14:paraId="696DDD86" w14:textId="77777777" w:rsidTr="00966D01">
        <w:tc>
          <w:tcPr>
            <w:tcW w:w="1418" w:type="dxa"/>
            <w:tcBorders>
              <w:top w:val="single" w:sz="4" w:space="0" w:color="auto"/>
              <w:bottom w:val="single" w:sz="4" w:space="0" w:color="auto"/>
            </w:tcBorders>
            <w:vAlign w:val="center"/>
          </w:tcPr>
          <w:p w14:paraId="0B38D34E" w14:textId="77777777" w:rsidR="00642F02" w:rsidRPr="003D7809" w:rsidRDefault="00642F02" w:rsidP="00642F02">
            <w:pPr>
              <w:pStyle w:val="Heading1"/>
              <w:keepNext w:val="0"/>
              <w:spacing w:before="60" w:after="60"/>
              <w:jc w:val="center"/>
              <w:rPr>
                <w:rFonts w:asciiTheme="minorHAnsi" w:hAnsiTheme="minorHAnsi"/>
                <w:b w:val="0"/>
                <w:noProof/>
                <w:szCs w:val="22"/>
                <w:lang w:eastAsia="en-AU"/>
              </w:rPr>
            </w:pPr>
          </w:p>
          <w:p w14:paraId="1E0F06D8" w14:textId="77777777" w:rsidR="00642F02" w:rsidRPr="003D7809" w:rsidRDefault="00642F02" w:rsidP="00642F02">
            <w:pPr>
              <w:pStyle w:val="Heading1"/>
              <w:keepNext w:val="0"/>
              <w:spacing w:before="60" w:after="60"/>
              <w:jc w:val="center"/>
              <w:rPr>
                <w:rFonts w:asciiTheme="minorHAnsi" w:hAnsiTheme="minorHAnsi"/>
                <w:b w:val="0"/>
                <w:noProof/>
                <w:szCs w:val="22"/>
                <w:lang w:eastAsia="en-AU"/>
              </w:rPr>
            </w:pPr>
            <w:r w:rsidRPr="003D7809">
              <w:rPr>
                <w:rFonts w:asciiTheme="minorHAnsi" w:hAnsiTheme="minorHAnsi"/>
                <w:noProof/>
                <w:szCs w:val="22"/>
                <w:lang w:eastAsia="en-AU"/>
              </w:rPr>
              <w:t>Curious</w:t>
            </w:r>
          </w:p>
          <w:p w14:paraId="41864617" w14:textId="77777777" w:rsidR="00642F02" w:rsidRPr="003D7809" w:rsidRDefault="00642F02" w:rsidP="00642F02">
            <w:pPr>
              <w:pStyle w:val="Heading1"/>
              <w:keepNext w:val="0"/>
              <w:spacing w:before="60" w:after="60"/>
              <w:jc w:val="center"/>
              <w:rPr>
                <w:rFonts w:asciiTheme="minorHAnsi" w:hAnsiTheme="minorHAnsi"/>
                <w:b w:val="0"/>
                <w:noProof/>
                <w:szCs w:val="22"/>
                <w:lang w:eastAsia="en-AU"/>
              </w:rPr>
            </w:pPr>
          </w:p>
        </w:tc>
        <w:tc>
          <w:tcPr>
            <w:tcW w:w="8318" w:type="dxa"/>
            <w:gridSpan w:val="3"/>
            <w:tcBorders>
              <w:top w:val="single" w:sz="4" w:space="0" w:color="auto"/>
              <w:bottom w:val="single" w:sz="4" w:space="0" w:color="auto"/>
            </w:tcBorders>
            <w:vAlign w:val="center"/>
          </w:tcPr>
          <w:p w14:paraId="573BADFB" w14:textId="77777777" w:rsidR="00642F02" w:rsidRPr="003D7809" w:rsidRDefault="00642F02" w:rsidP="00642F02">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are inquisitive and ask why.</w:t>
            </w:r>
          </w:p>
          <w:p w14:paraId="278E56EB" w14:textId="77777777" w:rsidR="00642F02" w:rsidRPr="003D7809" w:rsidRDefault="00642F02" w:rsidP="00642F02">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challenge the status quo.</w:t>
            </w:r>
          </w:p>
          <w:p w14:paraId="1AA93BF5" w14:textId="77777777" w:rsidR="00642F02" w:rsidRPr="003D7809" w:rsidRDefault="00642F02" w:rsidP="00642F02">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actively explore the alternatives.</w:t>
            </w:r>
          </w:p>
        </w:tc>
      </w:tr>
      <w:tr w:rsidR="00642F02" w:rsidRPr="003D7809" w14:paraId="2F8B9D78" w14:textId="77777777" w:rsidTr="00966D01">
        <w:tc>
          <w:tcPr>
            <w:tcW w:w="1418" w:type="dxa"/>
            <w:tcBorders>
              <w:top w:val="single" w:sz="4" w:space="0" w:color="auto"/>
              <w:bottom w:val="single" w:sz="4" w:space="0" w:color="auto"/>
            </w:tcBorders>
            <w:vAlign w:val="center"/>
          </w:tcPr>
          <w:p w14:paraId="36D84E5F" w14:textId="77777777" w:rsidR="00642F02" w:rsidRPr="003D7809" w:rsidRDefault="00642F02" w:rsidP="00642F02">
            <w:pPr>
              <w:pStyle w:val="Heading1"/>
              <w:keepNext w:val="0"/>
              <w:spacing w:before="60" w:after="60"/>
              <w:jc w:val="center"/>
              <w:rPr>
                <w:rFonts w:asciiTheme="minorHAnsi" w:hAnsiTheme="minorHAnsi"/>
                <w:b w:val="0"/>
                <w:noProof/>
                <w:szCs w:val="22"/>
                <w:lang w:eastAsia="en-AU"/>
              </w:rPr>
            </w:pPr>
            <w:r w:rsidRPr="003D7809">
              <w:rPr>
                <w:rFonts w:asciiTheme="minorHAnsi" w:hAnsiTheme="minorHAnsi"/>
                <w:noProof/>
                <w:szCs w:val="22"/>
                <w:lang w:eastAsia="en-AU"/>
              </w:rPr>
              <w:t>Open</w:t>
            </w:r>
          </w:p>
        </w:tc>
        <w:tc>
          <w:tcPr>
            <w:tcW w:w="8318" w:type="dxa"/>
            <w:gridSpan w:val="3"/>
            <w:tcBorders>
              <w:top w:val="single" w:sz="4" w:space="0" w:color="auto"/>
              <w:bottom w:val="single" w:sz="4" w:space="0" w:color="auto"/>
            </w:tcBorders>
            <w:vAlign w:val="center"/>
          </w:tcPr>
          <w:p w14:paraId="2343738C" w14:textId="77777777" w:rsidR="00642F02" w:rsidRPr="003D7809" w:rsidRDefault="00642F02" w:rsidP="00642F02">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are transparent and have genuine, honest interactions.</w:t>
            </w:r>
          </w:p>
          <w:p w14:paraId="6DB47DF3" w14:textId="77777777" w:rsidR="00642F02" w:rsidRPr="003D7809" w:rsidRDefault="00642F02" w:rsidP="00642F02">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listen and hear people’s voices.</w:t>
            </w:r>
          </w:p>
          <w:p w14:paraId="4050C70B" w14:textId="77777777" w:rsidR="00642F02" w:rsidRPr="003D7809" w:rsidRDefault="00642F02" w:rsidP="00642F02">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value and respect the autonomy of clients.</w:t>
            </w:r>
          </w:p>
          <w:p w14:paraId="75F0BCE5" w14:textId="77777777" w:rsidR="00642F02" w:rsidRPr="003D7809" w:rsidRDefault="00642F02" w:rsidP="00642F02">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trust one another.</w:t>
            </w:r>
          </w:p>
        </w:tc>
      </w:tr>
      <w:tr w:rsidR="00642F02" w:rsidRPr="003D7809" w14:paraId="7CE53756" w14:textId="77777777" w:rsidTr="00966D01">
        <w:tc>
          <w:tcPr>
            <w:tcW w:w="1418" w:type="dxa"/>
            <w:tcBorders>
              <w:top w:val="single" w:sz="4" w:space="0" w:color="auto"/>
            </w:tcBorders>
            <w:vAlign w:val="center"/>
          </w:tcPr>
          <w:p w14:paraId="1A24DD3D" w14:textId="77777777" w:rsidR="00642F02" w:rsidRPr="003D7809" w:rsidRDefault="00642F02" w:rsidP="00642F02">
            <w:pPr>
              <w:pStyle w:val="Heading1"/>
              <w:keepNext w:val="0"/>
              <w:spacing w:before="60" w:after="60"/>
              <w:jc w:val="center"/>
              <w:rPr>
                <w:rFonts w:asciiTheme="minorHAnsi" w:hAnsiTheme="minorHAnsi"/>
                <w:b w:val="0"/>
                <w:noProof/>
                <w:szCs w:val="22"/>
                <w:lang w:eastAsia="en-AU"/>
              </w:rPr>
            </w:pPr>
            <w:r w:rsidRPr="003D7809">
              <w:rPr>
                <w:rFonts w:asciiTheme="minorHAnsi" w:hAnsiTheme="minorHAnsi"/>
                <w:noProof/>
                <w:szCs w:val="22"/>
                <w:lang w:eastAsia="en-AU"/>
              </w:rPr>
              <w:t>Accountable</w:t>
            </w:r>
          </w:p>
        </w:tc>
        <w:tc>
          <w:tcPr>
            <w:tcW w:w="8318" w:type="dxa"/>
            <w:gridSpan w:val="3"/>
            <w:tcBorders>
              <w:top w:val="single" w:sz="4" w:space="0" w:color="auto"/>
            </w:tcBorders>
            <w:vAlign w:val="center"/>
          </w:tcPr>
          <w:p w14:paraId="13481C11" w14:textId="77777777" w:rsidR="00642F02" w:rsidRPr="003D7809" w:rsidRDefault="00642F02" w:rsidP="00642F02">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act safely in all our interactions.</w:t>
            </w:r>
          </w:p>
          <w:p w14:paraId="506986C6" w14:textId="77777777" w:rsidR="00642F02" w:rsidRPr="003D7809" w:rsidRDefault="00642F02" w:rsidP="00642F02">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manage within our financial and resource boundaries.</w:t>
            </w:r>
          </w:p>
          <w:p w14:paraId="7B644885" w14:textId="77777777" w:rsidR="00642F02" w:rsidRPr="003D7809" w:rsidRDefault="00642F02" w:rsidP="00642F02">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own our outcomes and decisions.</w:t>
            </w:r>
          </w:p>
          <w:p w14:paraId="513F1A6A" w14:textId="77777777" w:rsidR="00642F02" w:rsidRPr="003D7809" w:rsidRDefault="00642F02" w:rsidP="00642F02">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are proud of the work that we do.</w:t>
            </w:r>
          </w:p>
        </w:tc>
      </w:tr>
    </w:tbl>
    <w:p w14:paraId="0088CE7D" w14:textId="77777777" w:rsidR="00D82CC0" w:rsidRPr="003D7809" w:rsidRDefault="00D82CC0"/>
    <w:sectPr w:rsidR="00D82CC0" w:rsidRPr="003D7809" w:rsidSect="00B9130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B0EAD" w14:textId="77777777" w:rsidR="003535BB" w:rsidRDefault="003535BB" w:rsidP="002714AC">
      <w:pPr>
        <w:spacing w:after="0" w:line="240" w:lineRule="auto"/>
      </w:pPr>
      <w:r>
        <w:separator/>
      </w:r>
    </w:p>
  </w:endnote>
  <w:endnote w:type="continuationSeparator" w:id="0">
    <w:p w14:paraId="1673470E" w14:textId="77777777" w:rsidR="003535BB" w:rsidRDefault="003535BB" w:rsidP="00271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2EE6B" w14:textId="77777777" w:rsidR="000643A5" w:rsidRDefault="000643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E127" w14:textId="3B012559" w:rsidR="002714AC" w:rsidRPr="002714AC" w:rsidRDefault="002714AC" w:rsidP="002714AC">
    <w:pPr>
      <w:pStyle w:val="Footer"/>
      <w:tabs>
        <w:tab w:val="right" w:pos="8931"/>
      </w:tabs>
      <w:jc w:val="right"/>
      <w:rPr>
        <w:color w:val="808080" w:themeColor="background1" w:themeShade="80"/>
        <w:sz w:val="16"/>
        <w:szCs w:val="16"/>
        <w:u w:val="single"/>
      </w:rPr>
    </w:pPr>
    <w:r w:rsidRPr="009F4246">
      <w:rPr>
        <w:color w:val="808080" w:themeColor="background1" w:themeShade="80"/>
        <w:sz w:val="18"/>
        <w:szCs w:val="16"/>
      </w:rPr>
      <w:t xml:space="preserve">Page </w:t>
    </w:r>
    <w:r w:rsidRPr="009F4246">
      <w:rPr>
        <w:color w:val="808080" w:themeColor="background1" w:themeShade="80"/>
        <w:sz w:val="18"/>
        <w:szCs w:val="16"/>
      </w:rPr>
      <w:fldChar w:fldCharType="begin"/>
    </w:r>
    <w:r w:rsidRPr="009F4246">
      <w:rPr>
        <w:color w:val="808080" w:themeColor="background1" w:themeShade="80"/>
        <w:sz w:val="18"/>
        <w:szCs w:val="16"/>
      </w:rPr>
      <w:instrText>PAGE</w:instrText>
    </w:r>
    <w:r w:rsidRPr="009F4246">
      <w:rPr>
        <w:color w:val="808080" w:themeColor="background1" w:themeShade="80"/>
        <w:sz w:val="18"/>
        <w:szCs w:val="16"/>
      </w:rPr>
      <w:fldChar w:fldCharType="separate"/>
    </w:r>
    <w:r w:rsidR="002E0FFD">
      <w:rPr>
        <w:noProof/>
        <w:color w:val="808080" w:themeColor="background1" w:themeShade="80"/>
        <w:sz w:val="18"/>
        <w:szCs w:val="16"/>
      </w:rPr>
      <w:t>5</w:t>
    </w:r>
    <w:r w:rsidRPr="009F4246">
      <w:rPr>
        <w:color w:val="808080" w:themeColor="background1" w:themeShade="80"/>
        <w:sz w:val="18"/>
        <w:szCs w:val="16"/>
      </w:rPr>
      <w:fldChar w:fldCharType="end"/>
    </w:r>
    <w:r w:rsidRPr="009F4246">
      <w:rPr>
        <w:color w:val="808080" w:themeColor="background1" w:themeShade="80"/>
        <w:sz w:val="18"/>
        <w:szCs w:val="16"/>
      </w:rPr>
      <w:t xml:space="preserve"> of </w:t>
    </w:r>
    <w:r w:rsidRPr="009F4246">
      <w:rPr>
        <w:color w:val="808080" w:themeColor="background1" w:themeShade="80"/>
        <w:sz w:val="18"/>
        <w:szCs w:val="16"/>
      </w:rPr>
      <w:fldChar w:fldCharType="begin"/>
    </w:r>
    <w:r w:rsidRPr="009F4246">
      <w:rPr>
        <w:color w:val="808080" w:themeColor="background1" w:themeShade="80"/>
        <w:sz w:val="18"/>
        <w:szCs w:val="16"/>
      </w:rPr>
      <w:instrText xml:space="preserve"> NUMPAGES </w:instrText>
    </w:r>
    <w:r w:rsidRPr="009F4246">
      <w:rPr>
        <w:color w:val="808080" w:themeColor="background1" w:themeShade="80"/>
        <w:sz w:val="18"/>
        <w:szCs w:val="16"/>
      </w:rPr>
      <w:fldChar w:fldCharType="separate"/>
    </w:r>
    <w:r w:rsidR="002E0FFD">
      <w:rPr>
        <w:noProof/>
        <w:color w:val="808080" w:themeColor="background1" w:themeShade="80"/>
        <w:sz w:val="18"/>
        <w:szCs w:val="16"/>
      </w:rPr>
      <w:t>5</w:t>
    </w:r>
    <w:r w:rsidRPr="009F4246">
      <w:rPr>
        <w:color w:val="808080" w:themeColor="background1" w:themeShade="80"/>
        <w:sz w:val="18"/>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993F2" w14:textId="77777777" w:rsidR="000643A5" w:rsidRDefault="00064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F929D" w14:textId="77777777" w:rsidR="003535BB" w:rsidRDefault="003535BB" w:rsidP="002714AC">
      <w:pPr>
        <w:spacing w:after="0" w:line="240" w:lineRule="auto"/>
      </w:pPr>
      <w:r>
        <w:separator/>
      </w:r>
    </w:p>
  </w:footnote>
  <w:footnote w:type="continuationSeparator" w:id="0">
    <w:p w14:paraId="34C1A5C4" w14:textId="77777777" w:rsidR="003535BB" w:rsidRDefault="003535BB" w:rsidP="00271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A63F" w14:textId="77777777" w:rsidR="000643A5" w:rsidRDefault="000643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75AA" w14:textId="004B3F02" w:rsidR="002714AC" w:rsidRDefault="002714AC" w:rsidP="002714AC">
    <w:pPr>
      <w:pStyle w:val="Header"/>
      <w:jc w:val="right"/>
    </w:pPr>
    <w:r w:rsidRPr="008D02EE">
      <w:rPr>
        <w:b/>
        <w:bCs/>
        <w:noProof/>
        <w:lang w:eastAsia="en-AU"/>
      </w:rPr>
      <w:drawing>
        <wp:inline distT="0" distB="0" distL="0" distR="0" wp14:anchorId="0AF9C219" wp14:editId="2A97FB78">
          <wp:extent cx="1950085"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50085" cy="952500"/>
                  </a:xfrm>
                  <a:prstGeom prst="rect">
                    <a:avLst/>
                  </a:prstGeom>
                  <a:noFill/>
                </pic:spPr>
              </pic:pic>
            </a:graphicData>
          </a:graphic>
        </wp:inline>
      </w:drawing>
    </w:r>
  </w:p>
  <w:p w14:paraId="4376E442" w14:textId="77777777" w:rsidR="002714AC" w:rsidRPr="002714AC" w:rsidRDefault="002714AC" w:rsidP="002714AC">
    <w:pPr>
      <w:pStyle w:val="Header"/>
      <w:jc w:val="right"/>
      <w:rPr>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FF1F" w14:textId="77777777" w:rsidR="000643A5" w:rsidRDefault="00064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8AC"/>
    <w:multiLevelType w:val="hybridMultilevel"/>
    <w:tmpl w:val="2422A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DA3106"/>
    <w:multiLevelType w:val="hybridMultilevel"/>
    <w:tmpl w:val="11B49C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3C76844"/>
    <w:multiLevelType w:val="hybridMultilevel"/>
    <w:tmpl w:val="7C2E90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1F5DE9"/>
    <w:multiLevelType w:val="hybridMultilevel"/>
    <w:tmpl w:val="D82A76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C9E7E7B"/>
    <w:multiLevelType w:val="hybridMultilevel"/>
    <w:tmpl w:val="7122A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0BB7487"/>
    <w:multiLevelType w:val="hybridMultilevel"/>
    <w:tmpl w:val="3F423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19A1E53"/>
    <w:multiLevelType w:val="hybridMultilevel"/>
    <w:tmpl w:val="518CD520"/>
    <w:lvl w:ilvl="0" w:tplc="ADF64F9E">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2132F0E"/>
    <w:multiLevelType w:val="hybridMultilevel"/>
    <w:tmpl w:val="B2D41E6A"/>
    <w:lvl w:ilvl="0" w:tplc="0C090001">
      <w:start w:val="1"/>
      <w:numFmt w:val="bullet"/>
      <w:lvlText w:val=""/>
      <w:lvlJc w:val="left"/>
      <w:pPr>
        <w:ind w:left="70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C00AD31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1A590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76DF1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28C3F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D0091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2E1C5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98C68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F699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FC36464"/>
    <w:multiLevelType w:val="hybridMultilevel"/>
    <w:tmpl w:val="A436336E"/>
    <w:lvl w:ilvl="0" w:tplc="DBE0D6F6">
      <w:numFmt w:val="bullet"/>
      <w:lvlText w:val="•"/>
      <w:lvlJc w:val="left"/>
      <w:pPr>
        <w:ind w:left="516" w:hanging="414"/>
      </w:pPr>
      <w:rPr>
        <w:rFonts w:ascii="Arial" w:eastAsia="Arial" w:hAnsi="Arial" w:cs="Arial" w:hint="default"/>
        <w:w w:val="102"/>
        <w:sz w:val="20"/>
        <w:szCs w:val="20"/>
      </w:rPr>
    </w:lvl>
    <w:lvl w:ilvl="1" w:tplc="27F42756">
      <w:numFmt w:val="bullet"/>
      <w:lvlText w:val="•"/>
      <w:lvlJc w:val="left"/>
      <w:pPr>
        <w:ind w:left="614" w:hanging="357"/>
      </w:pPr>
      <w:rPr>
        <w:rFonts w:ascii="Arial" w:eastAsia="Arial" w:hAnsi="Arial" w:cs="Arial" w:hint="default"/>
        <w:w w:val="106"/>
        <w:sz w:val="20"/>
        <w:szCs w:val="20"/>
      </w:rPr>
    </w:lvl>
    <w:lvl w:ilvl="2" w:tplc="8890A582">
      <w:numFmt w:val="bullet"/>
      <w:lvlText w:val="•"/>
      <w:lvlJc w:val="left"/>
      <w:pPr>
        <w:ind w:left="1658" w:hanging="357"/>
      </w:pPr>
      <w:rPr>
        <w:rFonts w:hint="default"/>
      </w:rPr>
    </w:lvl>
    <w:lvl w:ilvl="3" w:tplc="EFA050C8">
      <w:numFmt w:val="bullet"/>
      <w:lvlText w:val="•"/>
      <w:lvlJc w:val="left"/>
      <w:pPr>
        <w:ind w:left="2696" w:hanging="357"/>
      </w:pPr>
      <w:rPr>
        <w:rFonts w:hint="default"/>
      </w:rPr>
    </w:lvl>
    <w:lvl w:ilvl="4" w:tplc="8B20DBFC">
      <w:numFmt w:val="bullet"/>
      <w:lvlText w:val="•"/>
      <w:lvlJc w:val="left"/>
      <w:pPr>
        <w:ind w:left="3734" w:hanging="357"/>
      </w:pPr>
      <w:rPr>
        <w:rFonts w:hint="default"/>
      </w:rPr>
    </w:lvl>
    <w:lvl w:ilvl="5" w:tplc="0B8098C2">
      <w:numFmt w:val="bullet"/>
      <w:lvlText w:val="•"/>
      <w:lvlJc w:val="left"/>
      <w:pPr>
        <w:ind w:left="4772" w:hanging="357"/>
      </w:pPr>
      <w:rPr>
        <w:rFonts w:hint="default"/>
      </w:rPr>
    </w:lvl>
    <w:lvl w:ilvl="6" w:tplc="DE4CCC48">
      <w:numFmt w:val="bullet"/>
      <w:lvlText w:val="•"/>
      <w:lvlJc w:val="left"/>
      <w:pPr>
        <w:ind w:left="5811" w:hanging="357"/>
      </w:pPr>
      <w:rPr>
        <w:rFonts w:hint="default"/>
      </w:rPr>
    </w:lvl>
    <w:lvl w:ilvl="7" w:tplc="6BB8E0DA">
      <w:numFmt w:val="bullet"/>
      <w:lvlText w:val="•"/>
      <w:lvlJc w:val="left"/>
      <w:pPr>
        <w:ind w:left="6849" w:hanging="357"/>
      </w:pPr>
      <w:rPr>
        <w:rFonts w:hint="default"/>
      </w:rPr>
    </w:lvl>
    <w:lvl w:ilvl="8" w:tplc="B32AC3EC">
      <w:numFmt w:val="bullet"/>
      <w:lvlText w:val="•"/>
      <w:lvlJc w:val="left"/>
      <w:pPr>
        <w:ind w:left="7887" w:hanging="357"/>
      </w:pPr>
      <w:rPr>
        <w:rFonts w:hint="default"/>
      </w:rPr>
    </w:lvl>
  </w:abstractNum>
  <w:abstractNum w:abstractNumId="9" w15:restartNumberingAfterBreak="0">
    <w:nsid w:val="74F06207"/>
    <w:multiLevelType w:val="hybridMultilevel"/>
    <w:tmpl w:val="BC022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665C3D"/>
    <w:multiLevelType w:val="hybridMultilevel"/>
    <w:tmpl w:val="BB5087BC"/>
    <w:lvl w:ilvl="0" w:tplc="0C090001">
      <w:start w:val="1"/>
      <w:numFmt w:val="bullet"/>
      <w:lvlText w:val=""/>
      <w:lvlJc w:val="left"/>
      <w:pPr>
        <w:ind w:left="28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E84A40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9A01F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CEACF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6467E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AA3A7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94DA5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6C9C2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3EF1A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D6B5209"/>
    <w:multiLevelType w:val="hybridMultilevel"/>
    <w:tmpl w:val="DFE28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72653189">
    <w:abstractNumId w:val="3"/>
  </w:num>
  <w:num w:numId="2" w16cid:durableId="830368231">
    <w:abstractNumId w:val="1"/>
  </w:num>
  <w:num w:numId="3" w16cid:durableId="1846091662">
    <w:abstractNumId w:val="11"/>
  </w:num>
  <w:num w:numId="4" w16cid:durableId="399064639">
    <w:abstractNumId w:val="4"/>
  </w:num>
  <w:num w:numId="5" w16cid:durableId="1669555113">
    <w:abstractNumId w:val="6"/>
  </w:num>
  <w:num w:numId="6" w16cid:durableId="1864319173">
    <w:abstractNumId w:val="8"/>
  </w:num>
  <w:num w:numId="7" w16cid:durableId="1107888212">
    <w:abstractNumId w:val="2"/>
  </w:num>
  <w:num w:numId="8" w16cid:durableId="839930485">
    <w:abstractNumId w:val="0"/>
  </w:num>
  <w:num w:numId="9" w16cid:durableId="171185849">
    <w:abstractNumId w:val="7"/>
  </w:num>
  <w:num w:numId="10" w16cid:durableId="1572158336">
    <w:abstractNumId w:val="9"/>
  </w:num>
  <w:num w:numId="11" w16cid:durableId="1531339595">
    <w:abstractNumId w:val="5"/>
  </w:num>
  <w:num w:numId="12" w16cid:durableId="12189770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4AC"/>
    <w:rsid w:val="00001129"/>
    <w:rsid w:val="000355CA"/>
    <w:rsid w:val="00043C0B"/>
    <w:rsid w:val="000611F5"/>
    <w:rsid w:val="000643A5"/>
    <w:rsid w:val="0008586F"/>
    <w:rsid w:val="000A62AB"/>
    <w:rsid w:val="000B2B23"/>
    <w:rsid w:val="000D0503"/>
    <w:rsid w:val="002073AF"/>
    <w:rsid w:val="00240BC8"/>
    <w:rsid w:val="002714AC"/>
    <w:rsid w:val="00291D06"/>
    <w:rsid w:val="002B27FA"/>
    <w:rsid w:val="002C60CC"/>
    <w:rsid w:val="002D676F"/>
    <w:rsid w:val="002E0FFD"/>
    <w:rsid w:val="002E7CA0"/>
    <w:rsid w:val="0032292A"/>
    <w:rsid w:val="003535BB"/>
    <w:rsid w:val="00365C3C"/>
    <w:rsid w:val="00384692"/>
    <w:rsid w:val="003D64E0"/>
    <w:rsid w:val="003D7809"/>
    <w:rsid w:val="00412AE5"/>
    <w:rsid w:val="004C2002"/>
    <w:rsid w:val="004D0B6E"/>
    <w:rsid w:val="004D0FF4"/>
    <w:rsid w:val="004E4906"/>
    <w:rsid w:val="004F7C8E"/>
    <w:rsid w:val="00530D4E"/>
    <w:rsid w:val="00542BFF"/>
    <w:rsid w:val="005952BA"/>
    <w:rsid w:val="005C6E7A"/>
    <w:rsid w:val="005F00C5"/>
    <w:rsid w:val="00615223"/>
    <w:rsid w:val="00642F02"/>
    <w:rsid w:val="00654341"/>
    <w:rsid w:val="006715A4"/>
    <w:rsid w:val="00675B2A"/>
    <w:rsid w:val="00686231"/>
    <w:rsid w:val="006D4057"/>
    <w:rsid w:val="00715D23"/>
    <w:rsid w:val="0072695D"/>
    <w:rsid w:val="00740415"/>
    <w:rsid w:val="007A4DB0"/>
    <w:rsid w:val="007D77D2"/>
    <w:rsid w:val="007F725E"/>
    <w:rsid w:val="0083380A"/>
    <w:rsid w:val="0084001F"/>
    <w:rsid w:val="0085066B"/>
    <w:rsid w:val="0086160A"/>
    <w:rsid w:val="008C4F23"/>
    <w:rsid w:val="009043D4"/>
    <w:rsid w:val="009319D2"/>
    <w:rsid w:val="00933D80"/>
    <w:rsid w:val="009554E2"/>
    <w:rsid w:val="00966D01"/>
    <w:rsid w:val="009A50DF"/>
    <w:rsid w:val="009D3F4B"/>
    <w:rsid w:val="009E4DC8"/>
    <w:rsid w:val="00A0765E"/>
    <w:rsid w:val="00A13142"/>
    <w:rsid w:val="00A21108"/>
    <w:rsid w:val="00A66860"/>
    <w:rsid w:val="00A82861"/>
    <w:rsid w:val="00AD5130"/>
    <w:rsid w:val="00B17968"/>
    <w:rsid w:val="00B24C2B"/>
    <w:rsid w:val="00B2586E"/>
    <w:rsid w:val="00B503BB"/>
    <w:rsid w:val="00B562C1"/>
    <w:rsid w:val="00B87FB1"/>
    <w:rsid w:val="00B91301"/>
    <w:rsid w:val="00BB5785"/>
    <w:rsid w:val="00BD0A48"/>
    <w:rsid w:val="00BD75D6"/>
    <w:rsid w:val="00BE55FD"/>
    <w:rsid w:val="00C44086"/>
    <w:rsid w:val="00C46453"/>
    <w:rsid w:val="00C53A1E"/>
    <w:rsid w:val="00C6179A"/>
    <w:rsid w:val="00C76712"/>
    <w:rsid w:val="00D24273"/>
    <w:rsid w:val="00D47134"/>
    <w:rsid w:val="00D62C31"/>
    <w:rsid w:val="00D63C0E"/>
    <w:rsid w:val="00D82CC0"/>
    <w:rsid w:val="00DB0A34"/>
    <w:rsid w:val="00DC6C22"/>
    <w:rsid w:val="00DF4038"/>
    <w:rsid w:val="00E268D3"/>
    <w:rsid w:val="00E8322E"/>
    <w:rsid w:val="00EC45BB"/>
    <w:rsid w:val="00EC46A2"/>
    <w:rsid w:val="00ED7307"/>
    <w:rsid w:val="00F002AF"/>
    <w:rsid w:val="00F1736C"/>
    <w:rsid w:val="00F3206C"/>
    <w:rsid w:val="00F32C4A"/>
    <w:rsid w:val="00F612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DDBA5"/>
  <w15:chartTrackingRefBased/>
  <w15:docId w15:val="{86386F5D-05DE-4CA9-A69D-8B0EFC8D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F23"/>
  </w:style>
  <w:style w:type="paragraph" w:styleId="Heading1">
    <w:name w:val="heading 1"/>
    <w:basedOn w:val="Normal"/>
    <w:next w:val="Normal"/>
    <w:link w:val="Heading1Char"/>
    <w:qFormat/>
    <w:rsid w:val="002714AC"/>
    <w:pPr>
      <w:keepNext/>
      <w:spacing w:after="0" w:line="240" w:lineRule="auto"/>
      <w:outlineLvl w:val="0"/>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714AC"/>
    <w:pPr>
      <w:tabs>
        <w:tab w:val="center" w:pos="4513"/>
        <w:tab w:val="right" w:pos="9026"/>
      </w:tabs>
      <w:spacing w:after="0" w:line="240" w:lineRule="auto"/>
    </w:pPr>
  </w:style>
  <w:style w:type="character" w:customStyle="1" w:styleId="HeaderChar">
    <w:name w:val="Header Char"/>
    <w:basedOn w:val="DefaultParagraphFont"/>
    <w:link w:val="Header"/>
    <w:rsid w:val="002714AC"/>
  </w:style>
  <w:style w:type="paragraph" w:styleId="Footer">
    <w:name w:val="footer"/>
    <w:basedOn w:val="Normal"/>
    <w:link w:val="FooterChar"/>
    <w:unhideWhenUsed/>
    <w:rsid w:val="002714AC"/>
    <w:pPr>
      <w:tabs>
        <w:tab w:val="center" w:pos="4513"/>
        <w:tab w:val="right" w:pos="9026"/>
      </w:tabs>
      <w:spacing w:after="0" w:line="240" w:lineRule="auto"/>
    </w:pPr>
  </w:style>
  <w:style w:type="character" w:customStyle="1" w:styleId="FooterChar">
    <w:name w:val="Footer Char"/>
    <w:basedOn w:val="DefaultParagraphFont"/>
    <w:link w:val="Footer"/>
    <w:rsid w:val="002714AC"/>
  </w:style>
  <w:style w:type="table" w:styleId="TableGrid">
    <w:name w:val="Table Grid"/>
    <w:basedOn w:val="TableNormal"/>
    <w:uiPriority w:val="39"/>
    <w:rsid w:val="00271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714AC"/>
    <w:rPr>
      <w:color w:val="808080"/>
    </w:rPr>
  </w:style>
  <w:style w:type="paragraph" w:styleId="ListParagraph">
    <w:name w:val="List Paragraph"/>
    <w:basedOn w:val="Normal"/>
    <w:uiPriority w:val="34"/>
    <w:qFormat/>
    <w:rsid w:val="002714AC"/>
    <w:pPr>
      <w:spacing w:after="0" w:line="240" w:lineRule="auto"/>
      <w:ind w:left="720"/>
    </w:pPr>
    <w:rPr>
      <w:rFonts w:ascii="Arial" w:eastAsia="Times New Roman" w:hAnsi="Arial" w:cs="Arial"/>
      <w:szCs w:val="24"/>
    </w:rPr>
  </w:style>
  <w:style w:type="character" w:styleId="CommentReference">
    <w:name w:val="annotation reference"/>
    <w:uiPriority w:val="99"/>
    <w:semiHidden/>
    <w:unhideWhenUsed/>
    <w:rsid w:val="002714AC"/>
    <w:rPr>
      <w:sz w:val="16"/>
      <w:szCs w:val="16"/>
    </w:rPr>
  </w:style>
  <w:style w:type="paragraph" w:styleId="CommentText">
    <w:name w:val="annotation text"/>
    <w:basedOn w:val="Normal"/>
    <w:link w:val="CommentTextChar"/>
    <w:uiPriority w:val="99"/>
    <w:unhideWhenUsed/>
    <w:rsid w:val="002714AC"/>
    <w:pPr>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2714AC"/>
    <w:rPr>
      <w:rFonts w:ascii="Arial" w:eastAsia="Times New Roman" w:hAnsi="Arial" w:cs="Arial"/>
      <w:sz w:val="20"/>
      <w:szCs w:val="20"/>
    </w:rPr>
  </w:style>
  <w:style w:type="paragraph" w:styleId="BalloonText">
    <w:name w:val="Balloon Text"/>
    <w:basedOn w:val="Normal"/>
    <w:link w:val="BalloonTextChar"/>
    <w:uiPriority w:val="99"/>
    <w:semiHidden/>
    <w:unhideWhenUsed/>
    <w:rsid w:val="00271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4AC"/>
    <w:rPr>
      <w:rFonts w:ascii="Segoe UI" w:hAnsi="Segoe UI" w:cs="Segoe UI"/>
      <w:sz w:val="18"/>
      <w:szCs w:val="18"/>
    </w:rPr>
  </w:style>
  <w:style w:type="character" w:customStyle="1" w:styleId="Heading1Char">
    <w:name w:val="Heading 1 Char"/>
    <w:basedOn w:val="DefaultParagraphFont"/>
    <w:link w:val="Heading1"/>
    <w:rsid w:val="002714AC"/>
    <w:rPr>
      <w:rFonts w:ascii="Arial" w:eastAsia="Times New Roman" w:hAnsi="Arial" w:cs="Arial"/>
      <w:b/>
      <w:bCs/>
      <w:szCs w:val="24"/>
    </w:rPr>
  </w:style>
  <w:style w:type="paragraph" w:customStyle="1" w:styleId="MCMstyle">
    <w:name w:val="MCM style"/>
    <w:basedOn w:val="Normal"/>
    <w:link w:val="MCMstyleChar"/>
    <w:rsid w:val="007F725E"/>
    <w:pPr>
      <w:spacing w:after="0" w:line="240" w:lineRule="auto"/>
    </w:pPr>
  </w:style>
  <w:style w:type="paragraph" w:styleId="CommentSubject">
    <w:name w:val="annotation subject"/>
    <w:basedOn w:val="CommentText"/>
    <w:next w:val="CommentText"/>
    <w:link w:val="CommentSubjectChar"/>
    <w:uiPriority w:val="99"/>
    <w:semiHidden/>
    <w:unhideWhenUsed/>
    <w:rsid w:val="00A0765E"/>
    <w:pPr>
      <w:spacing w:after="160"/>
    </w:pPr>
    <w:rPr>
      <w:rFonts w:asciiTheme="minorHAnsi" w:eastAsiaTheme="minorHAnsi" w:hAnsiTheme="minorHAnsi" w:cstheme="minorBidi"/>
      <w:b/>
      <w:bCs/>
    </w:rPr>
  </w:style>
  <w:style w:type="character" w:customStyle="1" w:styleId="MCMstyleChar">
    <w:name w:val="MCM style Char"/>
    <w:basedOn w:val="DefaultParagraphFont"/>
    <w:link w:val="MCMstyle"/>
    <w:rsid w:val="007F725E"/>
  </w:style>
  <w:style w:type="character" w:customStyle="1" w:styleId="CommentSubjectChar">
    <w:name w:val="Comment Subject Char"/>
    <w:basedOn w:val="CommentTextChar"/>
    <w:link w:val="CommentSubject"/>
    <w:uiPriority w:val="99"/>
    <w:semiHidden/>
    <w:rsid w:val="00A0765E"/>
    <w:rPr>
      <w:rFonts w:ascii="Arial" w:eastAsia="Times New Roman" w:hAnsi="Arial" w:cs="Arial"/>
      <w:b/>
      <w:bCs/>
      <w:sz w:val="20"/>
      <w:szCs w:val="20"/>
    </w:rPr>
  </w:style>
  <w:style w:type="paragraph" w:styleId="BodyText">
    <w:name w:val="Body Text"/>
    <w:link w:val="BodyTextChar"/>
    <w:rsid w:val="009319D2"/>
    <w:pPr>
      <w:keepNext/>
      <w:suppressAutoHyphens/>
      <w:spacing w:after="0" w:line="240" w:lineRule="auto"/>
    </w:pPr>
    <w:rPr>
      <w:rFonts w:ascii="Arial" w:eastAsia="Times New Roman" w:hAnsi="Arial" w:cs="Times New Roman"/>
      <w:noProof/>
      <w:sz w:val="20"/>
      <w:szCs w:val="20"/>
      <w:lang w:val="en-US"/>
    </w:rPr>
  </w:style>
  <w:style w:type="character" w:customStyle="1" w:styleId="BodyTextChar">
    <w:name w:val="Body Text Char"/>
    <w:basedOn w:val="DefaultParagraphFont"/>
    <w:link w:val="BodyText"/>
    <w:rsid w:val="009319D2"/>
    <w:rPr>
      <w:rFonts w:ascii="Arial" w:eastAsia="Times New Roman" w:hAnsi="Arial" w:cs="Times New Roman"/>
      <w:noProof/>
      <w:sz w:val="20"/>
      <w:szCs w:val="20"/>
      <w:lang w:val="en-US"/>
    </w:rPr>
  </w:style>
  <w:style w:type="character" w:customStyle="1" w:styleId="Style1">
    <w:name w:val="Style1"/>
    <w:basedOn w:val="CommentReference"/>
    <w:uiPriority w:val="1"/>
    <w:rsid w:val="00240BC8"/>
    <w:rPr>
      <w:rFonts w:ascii="Calibri" w:hAnsi="Calibri"/>
      <w:sz w:val="22"/>
      <w:szCs w:val="16"/>
    </w:rPr>
  </w:style>
  <w:style w:type="paragraph" w:customStyle="1" w:styleId="Default">
    <w:name w:val="Default"/>
    <w:rsid w:val="008C4F23"/>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6D4057"/>
    <w:pPr>
      <w:spacing w:after="0" w:line="240" w:lineRule="auto"/>
    </w:pPr>
  </w:style>
  <w:style w:type="paragraph" w:customStyle="1" w:styleId="InsideAddressName">
    <w:name w:val="Inside Address Name"/>
    <w:basedOn w:val="Normal"/>
    <w:next w:val="Normal"/>
    <w:rsid w:val="00F002AF"/>
    <w:pPr>
      <w:autoSpaceDE w:val="0"/>
      <w:autoSpaceDN w:val="0"/>
      <w:adjustRightInd w:val="0"/>
      <w:spacing w:after="0" w:line="240" w:lineRule="auto"/>
    </w:pPr>
    <w:rPr>
      <w:rFonts w:ascii="Arial" w:eastAsia="Times New Roman" w:hAnsi="Arial" w:cs="Arial"/>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155B901D214FEF90A48FA8C6EF7792"/>
        <w:category>
          <w:name w:val="General"/>
          <w:gallery w:val="placeholder"/>
        </w:category>
        <w:types>
          <w:type w:val="bbPlcHdr"/>
        </w:types>
        <w:behaviors>
          <w:behavior w:val="content"/>
        </w:behaviors>
        <w:guid w:val="{E55A6A8B-02DE-46B5-9E42-647FA4F3423F}"/>
      </w:docPartPr>
      <w:docPartBody>
        <w:p w:rsidR="004122C9" w:rsidRDefault="00093453" w:rsidP="00093453">
          <w:pPr>
            <w:pStyle w:val="17155B901D214FEF90A48FA8C6EF7792"/>
          </w:pPr>
          <w:r w:rsidRPr="00A95433">
            <w:rPr>
              <w:rStyle w:val="PlaceholderText"/>
            </w:rPr>
            <w:t>Click or tap here to enter text.</w:t>
          </w:r>
        </w:p>
      </w:docPartBody>
    </w:docPart>
    <w:docPart>
      <w:docPartPr>
        <w:name w:val="694E0EDA700A4246A154141790C7547C"/>
        <w:category>
          <w:name w:val="General"/>
          <w:gallery w:val="placeholder"/>
        </w:category>
        <w:types>
          <w:type w:val="bbPlcHdr"/>
        </w:types>
        <w:behaviors>
          <w:behavior w:val="content"/>
        </w:behaviors>
        <w:guid w:val="{FC64C9F3-4A76-45B4-84A2-D80341D0B366}"/>
      </w:docPartPr>
      <w:docPartBody>
        <w:p w:rsidR="004122C9" w:rsidRDefault="00093453" w:rsidP="00093453">
          <w:pPr>
            <w:pStyle w:val="694E0EDA700A4246A154141790C7547C"/>
          </w:pPr>
          <w:r w:rsidRPr="002714AC">
            <w:rPr>
              <w:rStyle w:val="PlaceholderText"/>
              <w:highlight w:val="yellow"/>
            </w:rPr>
            <w:t>Choose an item.</w:t>
          </w:r>
        </w:p>
      </w:docPartBody>
    </w:docPart>
    <w:docPart>
      <w:docPartPr>
        <w:name w:val="8F992950893B4A3EB785D75F51D3B17E"/>
        <w:category>
          <w:name w:val="General"/>
          <w:gallery w:val="placeholder"/>
        </w:category>
        <w:types>
          <w:type w:val="bbPlcHdr"/>
        </w:types>
        <w:behaviors>
          <w:behavior w:val="content"/>
        </w:behaviors>
        <w:guid w:val="{78E9E41F-4B0F-4CB2-BB5E-6B07F885B92F}"/>
      </w:docPartPr>
      <w:docPartBody>
        <w:p w:rsidR="004122C9" w:rsidRDefault="00093453" w:rsidP="00093453">
          <w:pPr>
            <w:pStyle w:val="8F992950893B4A3EB785D75F51D3B17E"/>
          </w:pPr>
          <w:r w:rsidRPr="00A95433">
            <w:rPr>
              <w:rStyle w:val="PlaceholderText"/>
            </w:rPr>
            <w:t>Click or tap here to enter text.</w:t>
          </w:r>
        </w:p>
      </w:docPartBody>
    </w:docPart>
    <w:docPart>
      <w:docPartPr>
        <w:name w:val="79FC2BFE021A41CCAA10E1F53C80B595"/>
        <w:category>
          <w:name w:val="General"/>
          <w:gallery w:val="placeholder"/>
        </w:category>
        <w:types>
          <w:type w:val="bbPlcHdr"/>
        </w:types>
        <w:behaviors>
          <w:behavior w:val="content"/>
        </w:behaviors>
        <w:guid w:val="{421F2C89-70C9-42CC-964B-9790F55A3485}"/>
      </w:docPartPr>
      <w:docPartBody>
        <w:p w:rsidR="004122C9" w:rsidRDefault="00093453" w:rsidP="00093453">
          <w:pPr>
            <w:pStyle w:val="79FC2BFE021A41CCAA10E1F53C80B595"/>
          </w:pPr>
          <w:r w:rsidRPr="00A9543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D2"/>
    <w:rsid w:val="00093453"/>
    <w:rsid w:val="000D39BB"/>
    <w:rsid w:val="00135711"/>
    <w:rsid w:val="00167847"/>
    <w:rsid w:val="00197A61"/>
    <w:rsid w:val="001B3FE8"/>
    <w:rsid w:val="002E19A5"/>
    <w:rsid w:val="002E7CA0"/>
    <w:rsid w:val="003062D2"/>
    <w:rsid w:val="004122C9"/>
    <w:rsid w:val="00413F82"/>
    <w:rsid w:val="004B4DEC"/>
    <w:rsid w:val="00617F6E"/>
    <w:rsid w:val="006652B2"/>
    <w:rsid w:val="007476A7"/>
    <w:rsid w:val="00782C79"/>
    <w:rsid w:val="007855BD"/>
    <w:rsid w:val="008C4333"/>
    <w:rsid w:val="009D2068"/>
    <w:rsid w:val="00A66860"/>
    <w:rsid w:val="00AD6FFD"/>
    <w:rsid w:val="00B55BCB"/>
    <w:rsid w:val="00BE55FD"/>
    <w:rsid w:val="00C6179A"/>
    <w:rsid w:val="00D60B94"/>
    <w:rsid w:val="00D86953"/>
    <w:rsid w:val="00F747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453"/>
    <w:rPr>
      <w:color w:val="808080"/>
    </w:rPr>
  </w:style>
  <w:style w:type="paragraph" w:customStyle="1" w:styleId="17155B901D214FEF90A48FA8C6EF7792">
    <w:name w:val="17155B901D214FEF90A48FA8C6EF7792"/>
    <w:rsid w:val="00093453"/>
  </w:style>
  <w:style w:type="paragraph" w:customStyle="1" w:styleId="694E0EDA700A4246A154141790C7547C">
    <w:name w:val="694E0EDA700A4246A154141790C7547C"/>
    <w:rsid w:val="00093453"/>
  </w:style>
  <w:style w:type="paragraph" w:customStyle="1" w:styleId="8F992950893B4A3EB785D75F51D3B17E">
    <w:name w:val="8F992950893B4A3EB785D75F51D3B17E"/>
    <w:rsid w:val="00093453"/>
  </w:style>
  <w:style w:type="paragraph" w:customStyle="1" w:styleId="79FC2BFE021A41CCAA10E1F53C80B595">
    <w:name w:val="79FC2BFE021A41CCAA10E1F53C80B595"/>
    <w:rsid w:val="000934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1613</Words>
  <Characters>9549</Characters>
  <Application>Microsoft Office Word</Application>
  <DocSecurity>0</DocSecurity>
  <Lines>258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Kofoed</dc:creator>
  <cp:keywords/>
  <dc:description/>
  <cp:lastModifiedBy>Melanie O'Toole</cp:lastModifiedBy>
  <cp:revision>1</cp:revision>
  <dcterms:created xsi:type="dcterms:W3CDTF">2022-02-16T23:41:00Z</dcterms:created>
  <dcterms:modified xsi:type="dcterms:W3CDTF">2025-10-07T22:56:00Z</dcterms:modified>
</cp:coreProperties>
</file>